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攀枝花川投宏义实业有限公司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温泉星璟一期项目《水土保持方案报告表编制》服务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竞争性谈判邀请公告</w:t>
      </w:r>
    </w:p>
    <w:p>
      <w:pPr>
        <w:keepNext w:val="0"/>
        <w:keepLines w:val="0"/>
        <w:spacing w:line="360" w:lineRule="exact"/>
        <w:jc w:val="center"/>
        <w:outlineLvl w:val="0"/>
        <w:rPr>
          <w:rFonts w:hint="eastAsia" w:ascii="仿宋" w:hAnsi="仿宋" w:eastAsia="仿宋" w:cs="仿宋"/>
          <w:b/>
          <w:bCs w:val="0"/>
          <w:color w:val="000000"/>
          <w:sz w:val="32"/>
          <w:szCs w:val="4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00" w:lineRule="exact"/>
        <w:ind w:firstLine="480" w:firstLineChars="200"/>
        <w:textAlignment w:val="auto"/>
        <w:outlineLvl w:val="9"/>
        <w:rPr>
          <w:rFonts w:hint="eastAsia" w:ascii="仿宋" w:hAnsi="仿宋" w:eastAsia="仿宋" w:cs="仿宋"/>
          <w:color w:val="000000"/>
          <w:sz w:val="24"/>
          <w:szCs w:val="2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攀枝花川投宏义实业有限公司拟对温泉星璟一期项目《水土保持方案报告表编制》服务采用竞争性谈判方式进行采购，特邀请符合本次采购要求的供应商参加本项目的竞争性谈判。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一、采购项目基本情况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1.采购编号：CTHY-2023-3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2.采购项目名称：温泉星璟一期项目《水土保持方案报告表编制》服务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3.采购人：攀枝花川投宏义实业有限公司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二、资金情况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资金来源及金额：自筹资金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金额：¥50,000.00元（大写：伍万元整）。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三、服务内容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3.1 项目规模：温泉星璟项目位于攀枝花市红格镇（川投宏义红格镇大健康项目版块），西邻红格镇镇区，南邻太阳湖公园，东接红格老温泉。温泉星璟一期项目24#、25#地块116.04亩，总建筑面积19.79万平米，地上17.02万平米，地下2.77万平米（其中人防1.41万平米）；共计15栋驷马屋0.61万平米，12栋高层16.39万平米，1个大门0.02万平米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3.2 采购内容：温泉星璟一期项目《水土保持方案报告表》的编制服务（含编制文本、文本评审并取得水务部门的批准文件）。 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四、服务期: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b/>
          <w:bCs/>
          <w:color w:val="000000"/>
          <w:sz w:val="30"/>
          <w:szCs w:val="30"/>
          <w:u w:val="single"/>
          <w:lang w:val="en-US" w:eastAsia="zh-CN"/>
        </w:rPr>
        <w:t xml:space="preserve"> 50 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日历天。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五、供应商参加本次采购活动应具备下列条件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1、具有独立承担民事责任的能力;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2、具有良好的商业信誉和健全的财务会计制度;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3、营业执照经营范围应包含本项服务内容；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4、具有履行合同所必需的仪器设备和专业技术能力;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5、有依法缴纳税收和社会保障资金的良好记录;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6、在经营活动中没有重大违法记录;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7、法律、行政法规规定的其他条件；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8、近三年至今承担过1个类似项目业绩，类似项目业绩是指：水土保持方案报告表编制业绩。需提供合同正文封面页、甲乙双方盖章尾页复印件。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9、本项目不接受联合体报价。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六、报名方式：凡有意参加投标者，请于2023年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7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日—2023年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日上午9时至12时，下午14时至17时到攀枝花盐边县红格镇蚂蚁王国报名，报名时持单位介绍信原件和经办人身份证复印件加盖公章。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七、递交响应文件截止时间： 2023年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时00分前递交到攀枝花川投宏义实业有限公司会议室（地址：攀枝花盐边县红格镇蚂蚁王国，联系人:张女士，电话：13508223224）。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八、响应文件开启时间：2023年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10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15</w:t>
      </w: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时00分（北京时间）在攀枝花川投宏义实业有限公司会议室开启。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九、供应商邀请方式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公告方式：本次竞争性谈判邀请在四川省投资集团有限公司（https://www.invest.com.cn/）、中国采购与招标网（www.chinabidding.cn）上以公告形式发布。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十、联系方式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采购人：攀枝花川投宏义实业有限公司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通讯地址：攀枝花盐边县红格镇蚂蚁王国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邮    编：617000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联 系 人：张女士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  <w:t>联系电话：13508223224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outlineLvl w:val="9"/>
        <w:rPr>
          <w:rFonts w:hint="default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                             2023年2月7日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5ZGNlZDdjNzZmZTkzMWY3OTAyMjNjNTQ5N2RkZmQifQ=="/>
  </w:docVars>
  <w:rsids>
    <w:rsidRoot w:val="7B994E4A"/>
    <w:rsid w:val="0765493A"/>
    <w:rsid w:val="0879284D"/>
    <w:rsid w:val="09D9119E"/>
    <w:rsid w:val="2AE74787"/>
    <w:rsid w:val="2D4D587B"/>
    <w:rsid w:val="2F8B10D8"/>
    <w:rsid w:val="335D1C3D"/>
    <w:rsid w:val="370A1BC5"/>
    <w:rsid w:val="70CF5AA0"/>
    <w:rsid w:val="7433729D"/>
    <w:rsid w:val="765937A5"/>
    <w:rsid w:val="7B994E4A"/>
    <w:rsid w:val="7EC5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3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qFormat/>
    <w:uiPriority w:val="99"/>
    <w:pPr>
      <w:widowControl/>
      <w:spacing w:after="120"/>
      <w:jc w:val="left"/>
    </w:pPr>
  </w:style>
  <w:style w:type="character" w:styleId="6">
    <w:name w:val="Hyperlink"/>
    <w:basedOn w:val="5"/>
    <w:uiPriority w:val="0"/>
    <w:rPr>
      <w:color w:val="0000FF"/>
      <w:u w:val="single"/>
    </w:rPr>
  </w:style>
  <w:style w:type="paragraph" w:customStyle="1" w:styleId="7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1584</Words>
  <Characters>1758</Characters>
  <Lines>0</Lines>
  <Paragraphs>0</Paragraphs>
  <TotalTime>12</TotalTime>
  <ScaleCrop>false</ScaleCrop>
  <LinksUpToDate>false</LinksUpToDate>
  <CharactersWithSpaces>1802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2022-10-27T09:37:00Z</dcterms:created>
  <dc:creator>谭清文</dc:creator>
  <cp:lastModifiedBy>清</cp:lastModifiedBy>
  <dcterms:modified xsi:type="dcterms:W3CDTF">2023-02-07T01:06:05Z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7820A18B307547D49E91D49848F4372F</vt:lpwstr>
  </property>
</Properties>
</file>