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3EE" w:rsidRDefault="00A373EE" w:rsidP="00A373EE">
      <w:pPr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 xml:space="preserve">          </w:t>
      </w:r>
    </w:p>
    <w:p w:rsidR="00A373EE" w:rsidRDefault="00A373EE" w:rsidP="00A373EE">
      <w:pPr>
        <w:spacing w:line="700" w:lineRule="exact"/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四川川投凉山投资发展有限责任公司</w:t>
      </w:r>
    </w:p>
    <w:p w:rsidR="00A373EE" w:rsidRDefault="00A373EE" w:rsidP="00A373EE">
      <w:pPr>
        <w:jc w:val="center"/>
        <w:rPr>
          <w:rFonts w:ascii="方正小标宋简体" w:eastAsia="方正小标宋简体"/>
          <w:b/>
          <w:sz w:val="44"/>
          <w:szCs w:val="44"/>
        </w:rPr>
      </w:pPr>
      <w:r>
        <w:rPr>
          <w:rFonts w:ascii="方正小标宋简体" w:eastAsia="方正小标宋简体" w:hint="eastAsia"/>
          <w:b/>
          <w:sz w:val="44"/>
          <w:szCs w:val="44"/>
        </w:rPr>
        <w:t>螺髻山景区项目招标代理机构选聘</w:t>
      </w:r>
    </w:p>
    <w:p w:rsidR="00A373EE" w:rsidRDefault="00A373EE" w:rsidP="00A373EE">
      <w:pPr>
        <w:rPr>
          <w:rFonts w:ascii="方正小标宋简体" w:eastAsia="方正小标宋简体"/>
          <w:b/>
          <w:sz w:val="44"/>
          <w:szCs w:val="44"/>
        </w:rPr>
      </w:pPr>
    </w:p>
    <w:p w:rsidR="00A373EE" w:rsidRDefault="00A373EE" w:rsidP="00A373EE">
      <w:pPr>
        <w:rPr>
          <w:rFonts w:ascii="黑体" w:eastAsia="黑体" w:hAnsi="黑体"/>
          <w:sz w:val="30"/>
          <w:szCs w:val="30"/>
        </w:rPr>
      </w:pPr>
    </w:p>
    <w:p w:rsidR="00A373EE" w:rsidRDefault="00A373EE" w:rsidP="00A373EE">
      <w:pPr>
        <w:rPr>
          <w:rFonts w:ascii="宋体" w:hAnsi="宋体"/>
          <w:sz w:val="30"/>
          <w:szCs w:val="30"/>
        </w:rPr>
      </w:pPr>
    </w:p>
    <w:p w:rsidR="00A373EE" w:rsidRDefault="00A373EE" w:rsidP="00A373EE">
      <w:pPr>
        <w:rPr>
          <w:rFonts w:ascii="宋体" w:hAnsi="宋体"/>
          <w:sz w:val="30"/>
          <w:szCs w:val="30"/>
        </w:rPr>
      </w:pPr>
    </w:p>
    <w:p w:rsidR="00A373EE" w:rsidRDefault="00A373EE" w:rsidP="00A373EE">
      <w:pPr>
        <w:ind w:firstLineChars="445" w:firstLine="3753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 xml:space="preserve">比 </w:t>
      </w:r>
    </w:p>
    <w:p w:rsidR="00A373EE" w:rsidRDefault="00A373EE" w:rsidP="00A373EE">
      <w:pPr>
        <w:ind w:firstLineChars="445" w:firstLine="3753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选</w:t>
      </w:r>
    </w:p>
    <w:p w:rsidR="00A373EE" w:rsidRDefault="00A373EE" w:rsidP="00A373EE">
      <w:pPr>
        <w:ind w:firstLineChars="445" w:firstLine="3753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文</w:t>
      </w:r>
    </w:p>
    <w:p w:rsidR="00A373EE" w:rsidRDefault="00A373EE" w:rsidP="00A373EE">
      <w:pPr>
        <w:ind w:firstLineChars="445" w:firstLine="3753"/>
        <w:rPr>
          <w:rFonts w:ascii="宋体" w:hAnsi="宋体"/>
          <w:b/>
          <w:sz w:val="84"/>
          <w:szCs w:val="84"/>
        </w:rPr>
      </w:pPr>
      <w:r>
        <w:rPr>
          <w:rFonts w:ascii="宋体" w:hAnsi="宋体" w:hint="eastAsia"/>
          <w:b/>
          <w:sz w:val="84"/>
          <w:szCs w:val="84"/>
        </w:rPr>
        <w:t>件</w:t>
      </w:r>
    </w:p>
    <w:p w:rsidR="00A373EE" w:rsidRDefault="00A373EE" w:rsidP="00A373EE">
      <w:pPr>
        <w:widowControl/>
        <w:snapToGrid w:val="0"/>
        <w:rPr>
          <w:rFonts w:ascii="宋体" w:hAnsi="宋体"/>
          <w:sz w:val="30"/>
          <w:szCs w:val="30"/>
        </w:rPr>
      </w:pPr>
    </w:p>
    <w:p w:rsidR="00A373EE" w:rsidRDefault="00A373EE" w:rsidP="00A373EE">
      <w:pPr>
        <w:ind w:firstLineChars="150" w:firstLine="480"/>
        <w:rPr>
          <w:sz w:val="32"/>
          <w:szCs w:val="32"/>
        </w:rPr>
      </w:pPr>
      <w:r>
        <w:rPr>
          <w:rFonts w:hint="eastAsia"/>
          <w:sz w:val="32"/>
          <w:szCs w:val="32"/>
        </w:rPr>
        <w:t>项目名称：凉山州螺髻山景区项目招标代理机构选聘</w:t>
      </w:r>
    </w:p>
    <w:p w:rsidR="00A373EE" w:rsidRDefault="00A373EE" w:rsidP="00A373EE">
      <w:pPr>
        <w:ind w:firstLineChars="150" w:firstLine="480"/>
        <w:rPr>
          <w:sz w:val="32"/>
          <w:szCs w:val="32"/>
        </w:rPr>
      </w:pPr>
    </w:p>
    <w:p w:rsidR="00A373EE" w:rsidRDefault="00A373EE" w:rsidP="00A373EE">
      <w:pPr>
        <w:spacing w:line="700" w:lineRule="exact"/>
        <w:ind w:firstLineChars="150" w:firstLine="480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比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选</w:t>
      </w:r>
      <w:r>
        <w:rPr>
          <w:rFonts w:ascii="宋体" w:hAnsi="宋体"/>
          <w:sz w:val="32"/>
          <w:szCs w:val="32"/>
        </w:rPr>
        <w:t xml:space="preserve"> </w:t>
      </w:r>
      <w:r>
        <w:rPr>
          <w:rFonts w:ascii="宋体" w:hAnsi="宋体" w:hint="eastAsia"/>
          <w:sz w:val="32"/>
          <w:szCs w:val="32"/>
        </w:rPr>
        <w:t>人：四川川投凉山投资发展有限责任公司</w:t>
      </w:r>
    </w:p>
    <w:p w:rsidR="00A373EE" w:rsidRDefault="00A373EE" w:rsidP="00A373EE">
      <w:pPr>
        <w:spacing w:line="360" w:lineRule="auto"/>
        <w:rPr>
          <w:rFonts w:ascii="宋体" w:hAnsi="宋体"/>
          <w:sz w:val="32"/>
          <w:szCs w:val="32"/>
        </w:rPr>
      </w:pPr>
    </w:p>
    <w:p w:rsidR="00A373EE" w:rsidRDefault="00A373EE" w:rsidP="00A373EE">
      <w:pPr>
        <w:jc w:val="center"/>
        <w:rPr>
          <w:rFonts w:ascii="宋体" w:hAnsi="宋体"/>
          <w:sz w:val="32"/>
          <w:szCs w:val="32"/>
        </w:rPr>
      </w:pPr>
      <w:r>
        <w:rPr>
          <w:rFonts w:ascii="宋体" w:hAnsi="宋体" w:hint="eastAsia"/>
          <w:sz w:val="32"/>
          <w:szCs w:val="32"/>
        </w:rPr>
        <w:t>二〇一八年十</w:t>
      </w:r>
      <w:r w:rsidR="00D10743">
        <w:rPr>
          <w:rFonts w:ascii="宋体" w:hAnsi="宋体" w:hint="eastAsia"/>
          <w:sz w:val="32"/>
          <w:szCs w:val="32"/>
        </w:rPr>
        <w:t>二</w:t>
      </w:r>
      <w:r>
        <w:rPr>
          <w:rFonts w:ascii="宋体" w:hAnsi="宋体" w:hint="eastAsia"/>
          <w:sz w:val="32"/>
          <w:szCs w:val="32"/>
        </w:rPr>
        <w:t>月</w:t>
      </w:r>
    </w:p>
    <w:p w:rsidR="00A373EE" w:rsidRDefault="00A373EE" w:rsidP="00A373EE">
      <w:pPr>
        <w:pStyle w:val="10"/>
        <w:rPr>
          <w:rFonts w:ascii="宋体" w:hAnsi="宋体"/>
          <w:bCs/>
          <w:sz w:val="28"/>
          <w:szCs w:val="28"/>
        </w:rPr>
      </w:pPr>
      <w:r>
        <w:rPr>
          <w:rFonts w:ascii="宋体" w:hAnsi="宋体"/>
          <w:bCs/>
          <w:sz w:val="32"/>
        </w:rPr>
        <w:br w:type="page"/>
      </w:r>
      <w:r>
        <w:rPr>
          <w:rFonts w:ascii="宋体" w:hAnsi="宋体" w:hint="eastAsia"/>
          <w:b/>
          <w:bCs/>
          <w:sz w:val="32"/>
          <w:szCs w:val="32"/>
        </w:rPr>
        <w:lastRenderedPageBreak/>
        <w:t>第一章   比选公告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jc w:val="left"/>
        <w:rPr>
          <w:rFonts w:ascii="仿宋" w:eastAsia="仿宋" w:hAnsi="仿宋"/>
          <w:kern w:val="0"/>
          <w:sz w:val="24"/>
        </w:rPr>
      </w:pPr>
      <w:r>
        <w:rPr>
          <w:rFonts w:ascii="宋体" w:hAnsi="宋体" w:hint="eastAsia"/>
          <w:kern w:val="0"/>
          <w:sz w:val="24"/>
        </w:rPr>
        <w:t>一、</w:t>
      </w:r>
      <w:r>
        <w:rPr>
          <w:rFonts w:ascii="宋体" w:hAnsi="宋体" w:hint="eastAsia"/>
          <w:b/>
          <w:bCs/>
          <w:kern w:val="0"/>
          <w:sz w:val="24"/>
        </w:rPr>
        <w:t>项目概况</w:t>
      </w:r>
    </w:p>
    <w:p w:rsidR="00A373EE" w:rsidRDefault="00A373EE" w:rsidP="00A373EE">
      <w:pPr>
        <w:spacing w:line="480" w:lineRule="exact"/>
        <w:ind w:firstLineChars="202" w:firstLine="4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项目位于四川省凉山州普格县境内，距离凉山州首府西昌市40公里，距离普格县城26公里，省道212道路贴螺髻山景区穿过，交通位置优越。螺髻山景区是国家风景名胜区，4A级景区，是凉山州旅游提档升级创5A、打造凉山州全域旅游品牌的主要自然风景区。</w:t>
      </w:r>
    </w:p>
    <w:p w:rsidR="00A373EE" w:rsidRDefault="00A373EE" w:rsidP="00A373EE">
      <w:pPr>
        <w:widowControl/>
        <w:numPr>
          <w:ilvl w:val="0"/>
          <w:numId w:val="1"/>
        </w:numPr>
        <w:shd w:val="clear" w:color="auto" w:fill="FFFFFF"/>
        <w:spacing w:before="150" w:after="150" w:line="480" w:lineRule="exact"/>
        <w:jc w:val="left"/>
        <w:rPr>
          <w:rFonts w:ascii="宋体" w:hAnsi="宋体"/>
          <w:kern w:val="0"/>
          <w:sz w:val="24"/>
        </w:rPr>
      </w:pPr>
      <w:r>
        <w:rPr>
          <w:rFonts w:ascii="宋体" w:hAnsi="宋体" w:hint="eastAsia"/>
          <w:b/>
          <w:bCs/>
          <w:kern w:val="0"/>
          <w:sz w:val="24"/>
        </w:rPr>
        <w:t>企业概况</w:t>
      </w:r>
    </w:p>
    <w:p w:rsidR="00A373EE" w:rsidRDefault="00A373EE" w:rsidP="00A373EE">
      <w:pPr>
        <w:spacing w:line="480" w:lineRule="exact"/>
        <w:ind w:firstLineChars="202" w:firstLine="4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四川川投凉山投资发展有限责任公司（以下简称川投凉发展）是四川省投资集团有限责任公司（持股51%）积极响应省委、省政府“国企入凉-产业扶贫”的号召，结合凉山州“十三五”规划纲要和脱贫攻坚战役的要求，联合凉山</w:t>
      </w:r>
      <w:proofErr w:type="gramStart"/>
      <w:r>
        <w:rPr>
          <w:rFonts w:ascii="仿宋" w:eastAsia="仿宋" w:hAnsi="仿宋" w:hint="eastAsia"/>
          <w:sz w:val="24"/>
        </w:rPr>
        <w:t>州国有</w:t>
      </w:r>
      <w:proofErr w:type="gramEnd"/>
      <w:r>
        <w:rPr>
          <w:rFonts w:ascii="仿宋" w:eastAsia="仿宋" w:hAnsi="仿宋" w:hint="eastAsia"/>
          <w:sz w:val="24"/>
        </w:rPr>
        <w:t>投资发展有限责任公司（以下简称州国投）（持股49%）合资组建，于2018年2月11日在西昌市注册成立,注册资本为人民币10000万元。</w:t>
      </w:r>
    </w:p>
    <w:p w:rsidR="00A373EE" w:rsidRDefault="00A373EE" w:rsidP="00A373EE">
      <w:pPr>
        <w:spacing w:line="4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三、服务范围</w:t>
      </w:r>
    </w:p>
    <w:p w:rsidR="00A373EE" w:rsidRDefault="00A373EE" w:rsidP="00A373EE">
      <w:pPr>
        <w:spacing w:line="480" w:lineRule="exact"/>
        <w:ind w:firstLineChars="202" w:firstLine="485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凉山州普格县螺髻山景区项目招标代理服务工作主要内容如下：</w:t>
      </w:r>
      <w:r>
        <w:rPr>
          <w:rFonts w:ascii="仿宋" w:eastAsia="仿宋" w:hAnsi="仿宋"/>
          <w:sz w:val="24"/>
        </w:rPr>
        <w:t xml:space="preserve"> 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（一）参与标前会，并拟订招标方案，向招标人提供招标前期咨询；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（二）发布（发送）有关招标信息；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（三）按规定编制招标文件；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</w:t>
      </w:r>
      <w:r>
        <w:rPr>
          <w:rFonts w:ascii="仿宋" w:eastAsia="仿宋" w:hAnsi="仿宋"/>
          <w:sz w:val="24"/>
        </w:rPr>
        <w:t>解释</w:t>
      </w:r>
      <w:r>
        <w:rPr>
          <w:rFonts w:ascii="仿宋" w:eastAsia="仿宋" w:hAnsi="仿宋" w:hint="eastAsia"/>
          <w:sz w:val="24"/>
        </w:rPr>
        <w:t>招标</w:t>
      </w:r>
      <w:r>
        <w:rPr>
          <w:rFonts w:ascii="仿宋" w:eastAsia="仿宋" w:hAnsi="仿宋"/>
          <w:sz w:val="24"/>
        </w:rPr>
        <w:t>文件</w:t>
      </w:r>
      <w:r>
        <w:rPr>
          <w:rFonts w:ascii="仿宋" w:eastAsia="仿宋" w:hAnsi="仿宋" w:hint="eastAsia"/>
          <w:sz w:val="24"/>
        </w:rPr>
        <w:t>及答疑、补遗文件；</w:t>
      </w:r>
      <w:r>
        <w:rPr>
          <w:rFonts w:ascii="仿宋" w:eastAsia="仿宋" w:hAnsi="仿宋"/>
          <w:sz w:val="24"/>
        </w:rPr>
        <w:t xml:space="preserve"> 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（五）</w:t>
      </w:r>
      <w:r>
        <w:rPr>
          <w:rFonts w:ascii="仿宋" w:eastAsia="仿宋" w:hAnsi="仿宋"/>
          <w:sz w:val="24"/>
        </w:rPr>
        <w:t>供应商资格</w:t>
      </w:r>
      <w:r>
        <w:rPr>
          <w:rFonts w:ascii="仿宋" w:eastAsia="仿宋" w:hAnsi="仿宋" w:hint="eastAsia"/>
          <w:sz w:val="24"/>
        </w:rPr>
        <w:t>审查</w:t>
      </w:r>
      <w:r>
        <w:rPr>
          <w:rFonts w:ascii="仿宋" w:eastAsia="仿宋" w:hAnsi="仿宋"/>
          <w:sz w:val="24"/>
        </w:rPr>
        <w:t>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（六）</w:t>
      </w:r>
      <w:r>
        <w:rPr>
          <w:rFonts w:ascii="仿宋" w:eastAsia="仿宋" w:hAnsi="仿宋"/>
          <w:sz w:val="24"/>
        </w:rPr>
        <w:t>负责安排开标、评标场地</w:t>
      </w:r>
      <w:r>
        <w:rPr>
          <w:rFonts w:ascii="仿宋" w:eastAsia="仿宋" w:hAnsi="仿宋" w:hint="eastAsia"/>
          <w:sz w:val="24"/>
        </w:rPr>
        <w:t>及支付评审专家评标等费用</w:t>
      </w:r>
      <w:r>
        <w:rPr>
          <w:rFonts w:ascii="仿宋" w:eastAsia="仿宋" w:hAnsi="仿宋"/>
          <w:sz w:val="24"/>
        </w:rPr>
        <w:t>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（七）组织开标活动，做好评标（评审）的服务和后勤工作，做好</w:t>
      </w:r>
      <w:r>
        <w:rPr>
          <w:rFonts w:ascii="仿宋" w:eastAsia="仿宋" w:hAnsi="仿宋"/>
          <w:sz w:val="24"/>
        </w:rPr>
        <w:t>开标过程记录；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（八）</w:t>
      </w:r>
      <w:r>
        <w:rPr>
          <w:rFonts w:ascii="仿宋" w:eastAsia="仿宋" w:hAnsi="仿宋"/>
          <w:sz w:val="24"/>
        </w:rPr>
        <w:t>根据评标委员会</w:t>
      </w:r>
      <w:r>
        <w:rPr>
          <w:rFonts w:ascii="仿宋" w:eastAsia="仿宋" w:hAnsi="仿宋" w:hint="eastAsia"/>
          <w:sz w:val="24"/>
        </w:rPr>
        <w:t>确定的中标供应商，受招标人委托向中标人发出中标通知书、向未中标的投标人发出中标结果通知书以及</w:t>
      </w:r>
      <w:proofErr w:type="gramStart"/>
      <w:r>
        <w:rPr>
          <w:rFonts w:ascii="仿宋" w:eastAsia="仿宋" w:hAnsi="仿宋" w:hint="eastAsia"/>
          <w:sz w:val="24"/>
        </w:rPr>
        <w:t>尽其它</w:t>
      </w:r>
      <w:proofErr w:type="gramEnd"/>
      <w:r>
        <w:rPr>
          <w:rFonts w:ascii="仿宋" w:eastAsia="仿宋" w:hAnsi="仿宋" w:hint="eastAsia"/>
          <w:sz w:val="24"/>
        </w:rPr>
        <w:t>通知义务；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（九）协助评标（评审）委员会编制评标报告；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（十）草拟合同，协调合同的签订</w:t>
      </w:r>
      <w:r>
        <w:rPr>
          <w:rFonts w:ascii="仿宋" w:eastAsia="仿宋" w:hAnsi="仿宋"/>
          <w:sz w:val="24"/>
        </w:rPr>
        <w:t>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（十一）编制招投标情况书面报告；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（十二）做好整个招标投标过程中的服务和协调工作。</w:t>
      </w:r>
    </w:p>
    <w:p w:rsidR="00A373EE" w:rsidRDefault="00A373EE" w:rsidP="00A373EE">
      <w:pPr>
        <w:spacing w:line="36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lastRenderedPageBreak/>
        <w:t>四、竞聘人资格要求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（一）依法设立，近三年连续正常执业，具备较强的专业实力，具有丰富的招标代理服务工作业绩；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（二）资信良好，近三年未受到有关行业处分或行政部门处罚，没有行贿犯罪档案记录；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（三）具备工程招标代理</w:t>
      </w:r>
      <w:proofErr w:type="gramStart"/>
      <w:r>
        <w:rPr>
          <w:rFonts w:ascii="仿宋" w:eastAsia="仿宋" w:hAnsi="仿宋" w:hint="eastAsia"/>
          <w:sz w:val="24"/>
        </w:rPr>
        <w:t>资格甲级</w:t>
      </w:r>
      <w:proofErr w:type="gramEnd"/>
      <w:r>
        <w:rPr>
          <w:rFonts w:ascii="仿宋" w:eastAsia="仿宋" w:hAnsi="仿宋" w:hint="eastAsia"/>
          <w:sz w:val="24"/>
        </w:rPr>
        <w:t>证书（四川省省</w:t>
      </w:r>
      <w:proofErr w:type="gramStart"/>
      <w:r>
        <w:rPr>
          <w:rFonts w:ascii="仿宋" w:eastAsia="仿宋" w:hAnsi="仿宋" w:hint="eastAsia"/>
          <w:sz w:val="24"/>
        </w:rPr>
        <w:t>外企业须具有</w:t>
      </w:r>
      <w:proofErr w:type="gramEnd"/>
      <w:r>
        <w:rPr>
          <w:rFonts w:ascii="仿宋" w:eastAsia="仿宋" w:hAnsi="仿宋" w:hint="eastAsia"/>
          <w:sz w:val="24"/>
        </w:rPr>
        <w:t>《四川省省外招标代理机构入川承揽业务信息录入证》），并在人员、设备、资金等方面具有相应的服务能力；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（四）</w:t>
      </w:r>
      <w:r w:rsidRPr="00BF37F9">
        <w:rPr>
          <w:rFonts w:ascii="仿宋" w:eastAsia="仿宋" w:hAnsi="仿宋" w:hint="eastAsia"/>
          <w:sz w:val="24"/>
        </w:rPr>
        <w:t>中介机构</w:t>
      </w:r>
      <w:r>
        <w:rPr>
          <w:rFonts w:ascii="仿宋" w:eastAsia="仿宋" w:hAnsi="仿宋" w:hint="eastAsia"/>
          <w:sz w:val="24"/>
        </w:rPr>
        <w:t>必</w:t>
      </w:r>
      <w:r w:rsidRPr="00BF37F9">
        <w:rPr>
          <w:rFonts w:ascii="仿宋" w:eastAsia="仿宋" w:hAnsi="仿宋" w:hint="eastAsia"/>
          <w:sz w:val="24"/>
        </w:rPr>
        <w:t>须进入“四川省国资委中介机构备选库”</w:t>
      </w:r>
      <w:r>
        <w:rPr>
          <w:rFonts w:ascii="仿宋" w:eastAsia="仿宋" w:hAnsi="仿宋" w:hint="eastAsia"/>
          <w:sz w:val="24"/>
        </w:rPr>
        <w:t xml:space="preserve">。 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（五）</w:t>
      </w:r>
      <w:r w:rsidRPr="00250162">
        <w:rPr>
          <w:rFonts w:ascii="仿宋" w:eastAsia="仿宋" w:hAnsi="仿宋" w:hint="eastAsia"/>
          <w:color w:val="000000"/>
          <w:sz w:val="24"/>
        </w:rPr>
        <w:t>拟投入本项目负责人1人，</w:t>
      </w:r>
      <w:r>
        <w:rPr>
          <w:rFonts w:ascii="仿宋" w:eastAsia="仿宋" w:hAnsi="仿宋" w:hint="eastAsia"/>
          <w:sz w:val="24"/>
        </w:rPr>
        <w:t>拟投入本项目专业人员不得少于3人。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五、发布公告和媒体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本比选公告在四川省投资集团有限责任公司网站</w:t>
      </w:r>
      <w:bookmarkStart w:id="0" w:name="_GoBack"/>
      <w:bookmarkEnd w:id="0"/>
      <w:r>
        <w:rPr>
          <w:rFonts w:ascii="仿宋" w:eastAsia="仿宋" w:hAnsi="仿宋" w:hint="eastAsia"/>
          <w:sz w:val="24"/>
        </w:rPr>
        <w:t>发布。</w:t>
      </w:r>
    </w:p>
    <w:p w:rsidR="00A373EE" w:rsidRDefault="00A373EE" w:rsidP="00A373EE">
      <w:pPr>
        <w:spacing w:line="480" w:lineRule="exac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六、报名时间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t>凡有意参加投标者</w:t>
      </w:r>
      <w:r>
        <w:rPr>
          <w:rFonts w:ascii="仿宋" w:eastAsia="仿宋" w:hAnsi="仿宋" w:hint="eastAsia"/>
          <w:sz w:val="24"/>
        </w:rPr>
        <w:t>，请于2018</w:t>
      </w:r>
      <w:r w:rsidRPr="001F3744">
        <w:rPr>
          <w:rFonts w:ascii="仿宋" w:eastAsia="仿宋" w:hAnsi="仿宋" w:hint="eastAsia"/>
          <w:color w:val="000000" w:themeColor="text1"/>
          <w:sz w:val="24"/>
        </w:rPr>
        <w:t>年12月10日至2018年12月1</w:t>
      </w:r>
      <w:r w:rsidR="00C20D4A" w:rsidRPr="001F3744">
        <w:rPr>
          <w:rFonts w:ascii="仿宋" w:eastAsia="仿宋" w:hAnsi="仿宋" w:hint="eastAsia"/>
          <w:color w:val="000000" w:themeColor="text1"/>
          <w:sz w:val="24"/>
        </w:rPr>
        <w:t>4</w:t>
      </w:r>
      <w:r>
        <w:rPr>
          <w:rFonts w:ascii="仿宋" w:eastAsia="仿宋" w:hAnsi="仿宋" w:hint="eastAsia"/>
          <w:sz w:val="24"/>
        </w:rPr>
        <w:t>日工作日时间上午9:00-11：30时，下午14：30－16:30时。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七、报名地点</w:t>
      </w:r>
    </w:p>
    <w:p w:rsidR="00A373EE" w:rsidRDefault="00A373EE" w:rsidP="00A373EE">
      <w:pPr>
        <w:spacing w:line="360" w:lineRule="auto"/>
        <w:ind w:left="306" w:firstLine="420"/>
        <w:rPr>
          <w:rFonts w:ascii="仿宋" w:eastAsia="仿宋" w:hAnsi="仿宋"/>
          <w:sz w:val="24"/>
        </w:rPr>
      </w:pPr>
      <w:r w:rsidRPr="001F3744">
        <w:rPr>
          <w:rFonts w:ascii="仿宋" w:eastAsia="仿宋" w:hAnsi="仿宋" w:hint="eastAsia"/>
          <w:color w:val="000000" w:themeColor="text1"/>
          <w:sz w:val="24"/>
        </w:rPr>
        <w:t>西昌</w:t>
      </w:r>
      <w:r w:rsidRPr="001F3744">
        <w:rPr>
          <w:rFonts w:ascii="仿宋" w:eastAsia="仿宋" w:hAnsi="仿宋"/>
          <w:color w:val="000000" w:themeColor="text1"/>
          <w:sz w:val="24"/>
        </w:rPr>
        <w:t>市</w:t>
      </w:r>
      <w:r w:rsidRPr="001F3744">
        <w:rPr>
          <w:rFonts w:ascii="仿宋" w:eastAsia="仿宋" w:hAnsi="仿宋" w:hint="eastAsia"/>
          <w:color w:val="000000" w:themeColor="text1"/>
          <w:sz w:val="24"/>
        </w:rPr>
        <w:t>航天大道二段（</w:t>
      </w:r>
      <w:proofErr w:type="gramStart"/>
      <w:r w:rsidRPr="001F3744">
        <w:rPr>
          <w:rFonts w:ascii="仿宋" w:eastAsia="仿宋" w:hAnsi="仿宋" w:hint="eastAsia"/>
          <w:color w:val="000000" w:themeColor="text1"/>
          <w:sz w:val="24"/>
        </w:rPr>
        <w:t>唯尚酒店</w:t>
      </w:r>
      <w:proofErr w:type="gramEnd"/>
      <w:r w:rsidRPr="001F3744">
        <w:rPr>
          <w:rFonts w:ascii="仿宋" w:eastAsia="仿宋" w:hAnsi="仿宋" w:hint="eastAsia"/>
          <w:color w:val="000000" w:themeColor="text1"/>
          <w:sz w:val="24"/>
        </w:rPr>
        <w:t>）3楼四川川投凉山投资发展有限责任公司报名并领取比选文件</w:t>
      </w:r>
      <w:r>
        <w:rPr>
          <w:rFonts w:ascii="仿宋" w:eastAsia="仿宋" w:hAnsi="仿宋" w:hint="eastAsia"/>
          <w:sz w:val="24"/>
        </w:rPr>
        <w:t>。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八、参选报名须知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ind w:firstLineChars="250" w:firstLine="60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>比选响应人报名时由法定代表人（或授权人）携带（或发送扫描件）法定代表人证明书（法人代表授权书）及本人身份证、营业执照（副本）复印件加盖鲜章。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jc w:val="left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九、联系人</w:t>
      </w:r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ind w:firstLineChars="250" w:firstLine="600"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李先生联系电话：180-1123-1755      </w:t>
      </w:r>
      <w:hyperlink r:id="rId8" w:history="1">
        <w:r>
          <w:rPr>
            <w:rFonts w:ascii="仿宋" w:eastAsia="仿宋" w:hAnsi="仿宋" w:hint="eastAsia"/>
            <w:sz w:val="24"/>
          </w:rPr>
          <w:t>546332154@qq.com</w:t>
        </w:r>
      </w:hyperlink>
    </w:p>
    <w:p w:rsidR="00A373EE" w:rsidRDefault="00A373EE" w:rsidP="00A373EE">
      <w:pPr>
        <w:widowControl/>
        <w:shd w:val="clear" w:color="auto" w:fill="FFFFFF"/>
        <w:spacing w:before="150" w:after="150" w:line="480" w:lineRule="exact"/>
        <w:ind w:right="1200"/>
        <w:jc w:val="right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sz w:val="24"/>
        </w:rPr>
        <w:t xml:space="preserve">2018年  </w:t>
      </w:r>
      <w:r w:rsidR="00D10743">
        <w:rPr>
          <w:rFonts w:ascii="仿宋" w:eastAsia="仿宋" w:hAnsi="仿宋" w:hint="eastAsia"/>
          <w:sz w:val="24"/>
        </w:rPr>
        <w:t>12</w:t>
      </w:r>
      <w:r>
        <w:rPr>
          <w:rFonts w:ascii="仿宋" w:eastAsia="仿宋" w:hAnsi="仿宋" w:hint="eastAsia"/>
          <w:sz w:val="24"/>
        </w:rPr>
        <w:t xml:space="preserve"> 月 </w:t>
      </w:r>
      <w:r w:rsidR="00D10743">
        <w:rPr>
          <w:rFonts w:ascii="仿宋" w:eastAsia="仿宋" w:hAnsi="仿宋" w:hint="eastAsia"/>
          <w:sz w:val="24"/>
        </w:rPr>
        <w:t>7</w:t>
      </w:r>
      <w:r>
        <w:rPr>
          <w:rFonts w:ascii="仿宋" w:eastAsia="仿宋" w:hAnsi="仿宋" w:hint="eastAsia"/>
          <w:sz w:val="24"/>
        </w:rPr>
        <w:t>日</w:t>
      </w:r>
    </w:p>
    <w:p w:rsidR="00A373EE" w:rsidRDefault="00A373EE" w:rsidP="00A373EE">
      <w:pPr>
        <w:rPr>
          <w:rFonts w:ascii="仿宋" w:eastAsia="仿宋" w:hAnsi="仿宋"/>
          <w:sz w:val="24"/>
        </w:rPr>
      </w:pPr>
    </w:p>
    <w:p w:rsidR="009D7D7B" w:rsidRDefault="009D7D7B"/>
    <w:sectPr w:rsidR="009D7D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96C" w:rsidRDefault="003F496C" w:rsidP="00A373EE">
      <w:r>
        <w:separator/>
      </w:r>
    </w:p>
  </w:endnote>
  <w:endnote w:type="continuationSeparator" w:id="0">
    <w:p w:rsidR="003F496C" w:rsidRDefault="003F496C" w:rsidP="00A37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96C" w:rsidRDefault="003F496C" w:rsidP="00A373EE">
      <w:r>
        <w:separator/>
      </w:r>
    </w:p>
  </w:footnote>
  <w:footnote w:type="continuationSeparator" w:id="0">
    <w:p w:rsidR="003F496C" w:rsidRDefault="003F496C" w:rsidP="00A373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E6A21"/>
    <w:multiLevelType w:val="multilevel"/>
    <w:tmpl w:val="258E6A21"/>
    <w:lvl w:ilvl="0">
      <w:start w:val="2"/>
      <w:numFmt w:val="japaneseCounting"/>
      <w:lvlText w:val="%1、"/>
      <w:lvlJc w:val="left"/>
      <w:pPr>
        <w:ind w:left="510" w:hanging="510"/>
      </w:pPr>
      <w:rPr>
        <w:rFonts w:ascii="仿宋" w:eastAsia="仿宋" w:hAnsi="仿宋"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63"/>
    <w:rsid w:val="0012580F"/>
    <w:rsid w:val="001F3744"/>
    <w:rsid w:val="003C07FE"/>
    <w:rsid w:val="003F496C"/>
    <w:rsid w:val="00537963"/>
    <w:rsid w:val="0063026E"/>
    <w:rsid w:val="007C6CF9"/>
    <w:rsid w:val="009D7D7B"/>
    <w:rsid w:val="00A373EE"/>
    <w:rsid w:val="00C20D4A"/>
    <w:rsid w:val="00D10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73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EE"/>
    <w:rPr>
      <w:sz w:val="18"/>
      <w:szCs w:val="18"/>
    </w:rPr>
  </w:style>
  <w:style w:type="character" w:styleId="a5">
    <w:name w:val="Hyperlink"/>
    <w:uiPriority w:val="99"/>
    <w:rsid w:val="00A373EE"/>
    <w:rPr>
      <w:color w:val="0000FF"/>
      <w:u w:val="single"/>
    </w:rPr>
  </w:style>
  <w:style w:type="paragraph" w:styleId="10">
    <w:name w:val="toc 1"/>
    <w:basedOn w:val="a"/>
    <w:next w:val="a"/>
    <w:uiPriority w:val="39"/>
    <w:unhideWhenUsed/>
    <w:rsid w:val="00A373EE"/>
    <w:pPr>
      <w:tabs>
        <w:tab w:val="left" w:pos="775"/>
        <w:tab w:val="right" w:leader="dot" w:pos="9060"/>
      </w:tabs>
      <w:jc w:val="center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A373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A373E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3E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A373E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373E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373E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373E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373EE"/>
    <w:rPr>
      <w:sz w:val="18"/>
      <w:szCs w:val="18"/>
    </w:rPr>
  </w:style>
  <w:style w:type="character" w:styleId="a5">
    <w:name w:val="Hyperlink"/>
    <w:uiPriority w:val="99"/>
    <w:rsid w:val="00A373EE"/>
    <w:rPr>
      <w:color w:val="0000FF"/>
      <w:u w:val="single"/>
    </w:rPr>
  </w:style>
  <w:style w:type="paragraph" w:styleId="10">
    <w:name w:val="toc 1"/>
    <w:basedOn w:val="a"/>
    <w:next w:val="a"/>
    <w:uiPriority w:val="39"/>
    <w:unhideWhenUsed/>
    <w:rsid w:val="00A373EE"/>
    <w:pPr>
      <w:tabs>
        <w:tab w:val="left" w:pos="775"/>
        <w:tab w:val="right" w:leader="dot" w:pos="9060"/>
      </w:tabs>
      <w:jc w:val="center"/>
    </w:pPr>
    <w:rPr>
      <w:rFonts w:ascii="Calibri" w:hAnsi="Calibri"/>
      <w:szCs w:val="22"/>
    </w:rPr>
  </w:style>
  <w:style w:type="character" w:customStyle="1" w:styleId="1Char">
    <w:name w:val="标题 1 Char"/>
    <w:basedOn w:val="a0"/>
    <w:link w:val="1"/>
    <w:uiPriority w:val="9"/>
    <w:rsid w:val="00A373EE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qFormat/>
    <w:rsid w:val="00A373EE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546332154@qq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202</Words>
  <Characters>1157</Characters>
  <Application>Microsoft Office Word</Application>
  <DocSecurity>0</DocSecurity>
  <Lines>9</Lines>
  <Paragraphs>2</Paragraphs>
  <ScaleCrop>false</ScaleCrop>
  <Company>china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李雪</dc:creator>
  <cp:keywords/>
  <dc:description/>
  <cp:lastModifiedBy>李雪</cp:lastModifiedBy>
  <cp:revision>5</cp:revision>
  <dcterms:created xsi:type="dcterms:W3CDTF">2018-12-07T01:27:00Z</dcterms:created>
  <dcterms:modified xsi:type="dcterms:W3CDTF">2018-12-07T03:18:00Z</dcterms:modified>
</cp:coreProperties>
</file>