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20" w:afterLines="20" w:line="560" w:lineRule="exact"/>
        <w:jc w:val="center"/>
        <w:rPr>
          <w:rFonts w:hint="eastAsia" w:ascii="Arial" w:hAnsi="Arial" w:cs="Arial"/>
          <w:b/>
          <w:bCs/>
          <w:sz w:val="44"/>
          <w:szCs w:val="44"/>
          <w:lang w:eastAsia="zh-CN"/>
        </w:rPr>
      </w:pPr>
      <w:r>
        <w:rPr>
          <w:rFonts w:hint="eastAsia" w:ascii="Arial" w:hAnsi="Arial" w:cs="Arial"/>
          <w:b/>
          <w:bCs/>
          <w:sz w:val="44"/>
          <w:szCs w:val="44"/>
          <w:lang w:eastAsia="zh-CN"/>
        </w:rPr>
        <w:t>四川蒙顶山茶业有限公司选聘</w:t>
      </w:r>
    </w:p>
    <w:p>
      <w:pPr>
        <w:adjustRightInd w:val="0"/>
        <w:snapToGrid w:val="0"/>
        <w:spacing w:beforeLines="20" w:afterLines="20" w:line="560" w:lineRule="exact"/>
        <w:jc w:val="center"/>
        <w:rPr>
          <w:rFonts w:hint="eastAsia" w:ascii="Arial" w:hAnsi="Arial" w:cs="Arial"/>
          <w:b/>
          <w:bCs/>
          <w:sz w:val="44"/>
          <w:szCs w:val="44"/>
        </w:rPr>
      </w:pPr>
      <w:r>
        <w:rPr>
          <w:rFonts w:hint="eastAsia" w:ascii="Arial" w:hAnsi="Arial" w:cs="Arial"/>
          <w:b/>
          <w:bCs/>
          <w:sz w:val="44"/>
          <w:szCs w:val="44"/>
        </w:rPr>
        <w:t>“蒙山新村”项目整体策划及概念方案</w:t>
      </w:r>
    </w:p>
    <w:p>
      <w:pPr>
        <w:adjustRightInd w:val="0"/>
        <w:snapToGrid w:val="0"/>
        <w:spacing w:beforeLines="20" w:afterLines="20" w:line="560" w:lineRule="exact"/>
        <w:jc w:val="center"/>
        <w:rPr>
          <w:rFonts w:hint="eastAsia"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设计咨询机构</w:t>
      </w:r>
    </w:p>
    <w:p>
      <w:pPr>
        <w:adjustRightInd w:val="0"/>
        <w:snapToGrid w:val="0"/>
        <w:spacing w:beforeLines="20" w:afterLines="20"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比选公告</w:t>
      </w:r>
    </w:p>
    <w:p>
      <w:pPr>
        <w:spacing w:afterLines="50"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1.比选条件</w:t>
      </w:r>
    </w:p>
    <w:p>
      <w:pPr>
        <w:pStyle w:val="2"/>
        <w:tabs>
          <w:tab w:val="left" w:pos="2388"/>
          <w:tab w:val="left" w:pos="2832"/>
          <w:tab w:val="left" w:pos="3472"/>
          <w:tab w:val="left" w:pos="6667"/>
          <w:tab w:val="left" w:pos="7270"/>
        </w:tabs>
        <w:spacing w:line="348" w:lineRule="auto"/>
        <w:ind w:left="100" w:right="153" w:firstLine="419"/>
        <w:rPr>
          <w:rFonts w:hint="eastAsia" w:ascii="宋体" w:hAnsi="宋体" w:cs="宋体"/>
          <w:sz w:val="24"/>
          <w:u w:val="single"/>
        </w:rPr>
      </w:pPr>
      <w:bookmarkStart w:id="0" w:name="_Toc185047238"/>
      <w:r>
        <w:rPr>
          <w:rFonts w:hint="eastAsia" w:ascii="宋体" w:hAnsi="宋体" w:cs="宋体"/>
          <w:sz w:val="24"/>
        </w:rPr>
        <w:t>本比选项目</w:t>
      </w:r>
      <w:r>
        <w:rPr>
          <w:rFonts w:hint="eastAsia" w:ascii="宋体" w:hAnsi="宋体" w:cs="宋体"/>
          <w:sz w:val="24"/>
          <w:u w:val="single"/>
        </w:rPr>
        <w:t xml:space="preserve">  </w:t>
      </w:r>
      <w:bookmarkStart w:id="1" w:name="_Hlk521231167"/>
      <w:r>
        <w:rPr>
          <w:rFonts w:hint="eastAsia" w:ascii="宋体" w:hAnsi="宋体" w:cs="宋体"/>
          <w:bCs/>
          <w:sz w:val="24"/>
          <w:u w:val="single"/>
          <w:lang w:val="en-US"/>
        </w:rPr>
        <w:t>“蒙山新村”项目整体策划及概念方案</w:t>
      </w:r>
      <w:r>
        <w:rPr>
          <w:rFonts w:hint="eastAsia" w:ascii="宋体" w:hAnsi="宋体" w:cs="宋体"/>
          <w:sz w:val="24"/>
          <w:u w:val="single"/>
        </w:rPr>
        <w:t>设计</w:t>
      </w:r>
      <w:r>
        <w:rPr>
          <w:rFonts w:hint="eastAsia" w:ascii="宋体" w:hAnsi="宋体" w:cs="宋体"/>
          <w:sz w:val="24"/>
          <w:u w:val="single"/>
          <w:lang w:eastAsia="zh-CN"/>
        </w:rPr>
        <w:t>咨询</w:t>
      </w:r>
      <w:r>
        <w:rPr>
          <w:rFonts w:hint="eastAsia" w:ascii="宋体" w:hAnsi="宋体" w:cs="宋体"/>
          <w:sz w:val="24"/>
          <w:u w:val="single"/>
        </w:rPr>
        <w:t>机构</w:t>
      </w:r>
      <w:bookmarkEnd w:id="1"/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 xml:space="preserve">（项目名称）比选人为 </w:t>
      </w:r>
      <w:r>
        <w:rPr>
          <w:rFonts w:hint="eastAsia" w:ascii="宋体" w:hAnsi="宋体" w:cs="宋体"/>
          <w:sz w:val="24"/>
          <w:u w:val="single"/>
        </w:rPr>
        <w:t>四川蒙顶山茶业有限公司</w:t>
      </w:r>
      <w:r>
        <w:rPr>
          <w:rFonts w:hint="eastAsia" w:ascii="宋体" w:hAnsi="宋体" w:cs="宋体"/>
          <w:sz w:val="24"/>
        </w:rPr>
        <w:t xml:space="preserve">，比选项目资金 </w:t>
      </w:r>
      <w:r>
        <w:rPr>
          <w:rFonts w:hint="eastAsia" w:ascii="宋体" w:hAnsi="宋体" w:cs="宋体"/>
          <w:sz w:val="24"/>
          <w:u w:val="single"/>
        </w:rPr>
        <w:t xml:space="preserve">自有资金 </w:t>
      </w:r>
      <w:r>
        <w:rPr>
          <w:rFonts w:hint="eastAsia" w:ascii="宋体" w:hAnsi="宋体" w:cs="宋体"/>
          <w:sz w:val="24"/>
        </w:rPr>
        <w:t>（资金来源），出资比例为</w:t>
      </w:r>
      <w:r>
        <w:rPr>
          <w:rFonts w:hint="eastAsia" w:ascii="宋体" w:hAnsi="宋体" w:cs="宋体"/>
          <w:sz w:val="24"/>
          <w:u w:val="single"/>
        </w:rPr>
        <w:t xml:space="preserve"> 100% </w:t>
      </w:r>
      <w:r>
        <w:rPr>
          <w:rFonts w:hint="eastAsia" w:ascii="宋体" w:hAnsi="宋体" w:cs="宋体"/>
          <w:sz w:val="24"/>
        </w:rPr>
        <w:t>。该项目已具备比选条件，现对</w:t>
      </w:r>
      <w:r>
        <w:rPr>
          <w:rFonts w:hint="eastAsia" w:ascii="宋体" w:hAnsi="宋体" w:cs="宋体"/>
          <w:bCs/>
          <w:sz w:val="24"/>
          <w:u w:val="single"/>
          <w:lang w:val="en-US"/>
        </w:rPr>
        <w:t>“蒙山新村”项目整体策划及概念方案</w:t>
      </w:r>
      <w:r>
        <w:rPr>
          <w:rFonts w:hint="eastAsia" w:ascii="宋体" w:hAnsi="宋体" w:cs="宋体"/>
          <w:sz w:val="24"/>
          <w:u w:val="single"/>
        </w:rPr>
        <w:t>设计</w:t>
      </w:r>
      <w:r>
        <w:rPr>
          <w:rFonts w:hint="eastAsia" w:ascii="宋体" w:hAnsi="宋体" w:cs="宋体"/>
          <w:sz w:val="24"/>
          <w:u w:val="single"/>
          <w:lang w:eastAsia="zh-CN"/>
        </w:rPr>
        <w:t>咨询</w:t>
      </w:r>
      <w:r>
        <w:rPr>
          <w:rFonts w:hint="eastAsia" w:ascii="宋体" w:hAnsi="宋体" w:cs="宋体"/>
          <w:sz w:val="24"/>
          <w:u w:val="single"/>
        </w:rPr>
        <w:t>机构</w:t>
      </w:r>
      <w:r>
        <w:rPr>
          <w:rFonts w:hint="eastAsia" w:ascii="宋体" w:hAnsi="宋体" w:cs="宋体"/>
          <w:sz w:val="24"/>
          <w:u w:val="single"/>
          <w:lang w:eastAsia="zh-CN"/>
        </w:rPr>
        <w:t xml:space="preserve"> </w:t>
      </w:r>
      <w:r>
        <w:rPr>
          <w:rFonts w:hint="eastAsia" w:ascii="宋体" w:hAnsi="宋体" w:cs="宋体"/>
          <w:sz w:val="24"/>
        </w:rPr>
        <w:t>进行国内公开比选。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项目概况与</w:t>
      </w:r>
      <w:r>
        <w:rPr>
          <w:rFonts w:hint="eastAsia" w:ascii="宋体" w:hAnsi="宋体" w:cs="宋体"/>
          <w:b/>
          <w:sz w:val="24"/>
          <w:lang w:eastAsia="zh-CN"/>
        </w:rPr>
        <w:t>比选</w:t>
      </w:r>
      <w:r>
        <w:rPr>
          <w:rFonts w:hint="eastAsia" w:ascii="宋体" w:hAnsi="宋体" w:cs="宋体"/>
          <w:b/>
          <w:sz w:val="24"/>
        </w:rPr>
        <w:t>范围</w:t>
      </w:r>
      <w:bookmarkEnd w:id="0"/>
    </w:p>
    <w:p>
      <w:pPr>
        <w:spacing w:after="50"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bookmarkStart w:id="2" w:name="_Toc185047240"/>
      <w:r>
        <w:rPr>
          <w:rFonts w:hint="eastAsia" w:ascii="宋体" w:hAnsi="宋体" w:cs="宋体"/>
          <w:bCs/>
          <w:sz w:val="24"/>
        </w:rPr>
        <w:t>按照“蒙山新村”的整体打造计划，依托蒙顶山的自然资源、人文资源等进行整合开发，对“蒙山新村”项目180亩用地范围内88栋房屋、游客接待中心、生态停车场、台地花园、观景平台及道路等进行全面的建筑文化风格及功能策划、</w:t>
      </w:r>
      <w:r>
        <w:rPr>
          <w:rFonts w:ascii="宋体" w:hAnsi="宋体" w:cs="宋体"/>
          <w:bCs/>
          <w:sz w:val="24"/>
        </w:rPr>
        <w:t>建筑</w:t>
      </w:r>
      <w:r>
        <w:rPr>
          <w:rFonts w:hint="eastAsia" w:ascii="宋体" w:hAnsi="宋体" w:cs="宋体"/>
          <w:bCs/>
          <w:sz w:val="24"/>
        </w:rPr>
        <w:t>概念性方案分析。</w:t>
      </w:r>
    </w:p>
    <w:p>
      <w:pPr>
        <w:spacing w:after="50"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3.本次比选要求</w:t>
      </w:r>
      <w:r>
        <w:rPr>
          <w:rFonts w:hint="eastAsia" w:ascii="宋体" w:hAnsi="宋体" w:cs="宋体"/>
          <w:b/>
          <w:bCs/>
          <w:sz w:val="24"/>
          <w:lang w:eastAsia="zh-CN"/>
        </w:rPr>
        <w:t>比选</w:t>
      </w:r>
      <w:r>
        <w:rPr>
          <w:rFonts w:hint="eastAsia" w:ascii="宋体" w:hAnsi="宋体" w:cs="宋体"/>
          <w:b/>
          <w:bCs/>
          <w:sz w:val="24"/>
        </w:rPr>
        <w:t>人须具备</w:t>
      </w:r>
      <w:bookmarkStart w:id="3" w:name="OLE_LINK6"/>
    </w:p>
    <w:p>
      <w:pPr>
        <w:spacing w:after="50"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3.1具备独立的承担民事责任能力；</w:t>
      </w:r>
    </w:p>
    <w:p>
      <w:pPr>
        <w:spacing w:after="50"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3.2参加本次</w:t>
      </w:r>
      <w:r>
        <w:rPr>
          <w:rFonts w:hint="eastAsia" w:ascii="宋体" w:hAnsi="宋体" w:cs="宋体"/>
          <w:bCs/>
          <w:sz w:val="24"/>
          <w:lang w:eastAsia="zh-CN"/>
        </w:rPr>
        <w:t>比选</w:t>
      </w:r>
      <w:r>
        <w:rPr>
          <w:rFonts w:hint="eastAsia" w:ascii="宋体" w:hAnsi="宋体" w:cs="宋体"/>
          <w:bCs/>
          <w:sz w:val="24"/>
        </w:rPr>
        <w:t>活动前三年内，在经营活动中没有重大违法记录，遵守《</w:t>
      </w:r>
      <w:r>
        <w:rPr>
          <w:rFonts w:hint="eastAsia" w:ascii="宋体" w:hAnsi="宋体" w:cs="宋体"/>
          <w:sz w:val="24"/>
        </w:rPr>
        <w:t>中华人民共和国招标投标法</w:t>
      </w:r>
      <w:r>
        <w:rPr>
          <w:rFonts w:hint="eastAsia" w:ascii="宋体" w:hAnsi="宋体" w:cs="宋体"/>
          <w:bCs/>
          <w:sz w:val="24"/>
        </w:rPr>
        <w:t>》及其他相关的法律和法规；</w:t>
      </w:r>
    </w:p>
    <w:p>
      <w:pPr>
        <w:spacing w:after="50"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3.3法定代表人或单位负责人为同一法人或者存在直接控股、管理关系的不同法人或其他组织，不得同时参加同一标段或者同一</w:t>
      </w:r>
      <w:r>
        <w:rPr>
          <w:rFonts w:hint="eastAsia" w:ascii="宋体" w:hAnsi="宋体" w:cs="宋体"/>
          <w:bCs/>
          <w:sz w:val="24"/>
          <w:lang w:eastAsia="zh-CN"/>
        </w:rPr>
        <w:t>比选</w:t>
      </w:r>
      <w:r>
        <w:rPr>
          <w:rFonts w:hint="eastAsia" w:ascii="宋体" w:hAnsi="宋体" w:cs="宋体"/>
          <w:bCs/>
          <w:sz w:val="24"/>
        </w:rPr>
        <w:t>项目的招标；</w:t>
      </w:r>
    </w:p>
    <w:p>
      <w:pPr>
        <w:spacing w:after="50"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3.4法律、行政法规规定的其他条件；</w:t>
      </w:r>
    </w:p>
    <w:bookmarkEnd w:id="3"/>
    <w:p>
      <w:pPr>
        <w:pStyle w:val="2"/>
        <w:tabs>
          <w:tab w:val="left" w:pos="2812"/>
          <w:tab w:val="left" w:pos="4300"/>
        </w:tabs>
        <w:spacing w:line="328" w:lineRule="auto"/>
        <w:ind w:right="159"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3.</w:t>
      </w:r>
      <w:r>
        <w:rPr>
          <w:rFonts w:hint="eastAsia" w:ascii="宋体" w:hAnsi="宋体" w:cs="宋体"/>
          <w:bCs/>
          <w:sz w:val="24"/>
          <w:lang w:eastAsia="zh-CN"/>
        </w:rPr>
        <w:t>5</w:t>
      </w:r>
      <w:r>
        <w:rPr>
          <w:rFonts w:hint="eastAsia" w:ascii="宋体" w:hAnsi="宋体" w:cs="宋体"/>
          <w:bCs/>
          <w:sz w:val="24"/>
        </w:rPr>
        <w:t>本次</w:t>
      </w:r>
      <w:r>
        <w:rPr>
          <w:rFonts w:hint="eastAsia" w:ascii="宋体" w:hAnsi="宋体" w:cs="宋体"/>
          <w:bCs/>
          <w:sz w:val="24"/>
          <w:lang w:eastAsia="zh-CN"/>
        </w:rPr>
        <w:t>比选</w:t>
      </w:r>
      <w:r>
        <w:rPr>
          <w:rFonts w:hint="eastAsia" w:ascii="宋体" w:hAnsi="宋体" w:cs="宋体"/>
          <w:bCs/>
          <w:sz w:val="24"/>
        </w:rPr>
        <w:t>不接受联合体投标。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4．</w:t>
      </w:r>
      <w:r>
        <w:rPr>
          <w:rFonts w:hint="eastAsia" w:ascii="宋体" w:hAnsi="宋体" w:cs="宋体"/>
          <w:b/>
          <w:sz w:val="24"/>
          <w:lang w:eastAsia="zh-CN"/>
        </w:rPr>
        <w:t>比选</w:t>
      </w:r>
      <w:r>
        <w:rPr>
          <w:rFonts w:hint="eastAsia" w:ascii="宋体" w:hAnsi="宋体" w:cs="宋体"/>
          <w:b/>
          <w:sz w:val="24"/>
        </w:rPr>
        <w:t>文件的获取</w:t>
      </w:r>
      <w:bookmarkEnd w:id="2"/>
    </w:p>
    <w:p>
      <w:pPr>
        <w:tabs>
          <w:tab w:val="left" w:pos="1020"/>
        </w:tabs>
        <w:spacing w:line="360" w:lineRule="auto"/>
        <w:ind w:left="0" w:leftChars="0" w:right="-150" w:rightChars="-75" w:firstLine="0" w:firstLineChars="0"/>
        <w:rPr>
          <w:rFonts w:hint="eastAsia" w:ascii="宋体" w:hAnsi="宋体" w:cs="宋体"/>
          <w:kern w:val="0"/>
          <w:sz w:val="24"/>
          <w:u w:val="single"/>
        </w:rPr>
      </w:pPr>
      <w:bookmarkStart w:id="4" w:name="_Toc185047241"/>
      <w:bookmarkStart w:id="7" w:name="_GoBack"/>
      <w:bookmarkEnd w:id="7"/>
      <w:r>
        <w:rPr>
          <w:rFonts w:hint="eastAsia" w:ascii="宋体" w:hAnsi="宋体" w:cs="宋体"/>
          <w:kern w:val="0"/>
          <w:sz w:val="24"/>
          <w:lang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4.1</w:t>
      </w:r>
      <w:r>
        <w:rPr>
          <w:rFonts w:hint="eastAsia" w:ascii="宋体" w:hAnsi="宋体" w:cs="宋体"/>
          <w:kern w:val="0"/>
          <w:sz w:val="24"/>
          <w:lang w:eastAsia="zh-CN"/>
        </w:rPr>
        <w:t>比选</w:t>
      </w:r>
      <w:r>
        <w:rPr>
          <w:rFonts w:hint="eastAsia" w:ascii="宋体" w:hAnsi="宋体" w:cs="宋体"/>
          <w:kern w:val="0"/>
          <w:sz w:val="24"/>
        </w:rPr>
        <w:t xml:space="preserve">文件发售时间： 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2018年0</w:t>
      </w:r>
      <w:r>
        <w:rPr>
          <w:rFonts w:hint="eastAsia" w:ascii="宋体" w:hAnsi="宋体" w:cs="宋体"/>
          <w:color w:val="FF0000"/>
          <w:kern w:val="0"/>
          <w:sz w:val="24"/>
          <w:u w:val="single"/>
          <w:lang w:eastAsia="zh-CN"/>
        </w:rPr>
        <w:t>9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月</w:t>
      </w:r>
      <w:r>
        <w:rPr>
          <w:rFonts w:hint="eastAsia" w:ascii="宋体" w:hAnsi="宋体" w:cs="宋体"/>
          <w:color w:val="FF0000"/>
          <w:kern w:val="0"/>
          <w:sz w:val="24"/>
          <w:u w:val="single"/>
          <w:lang w:eastAsia="zh-CN"/>
        </w:rPr>
        <w:t>11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日09时00分至2018年0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9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月</w:t>
      </w:r>
      <w:r>
        <w:rPr>
          <w:rFonts w:hint="eastAsia" w:ascii="宋体" w:hAnsi="宋体" w:cs="宋体"/>
          <w:color w:val="FF0000"/>
          <w:kern w:val="0"/>
          <w:sz w:val="24"/>
          <w:u w:val="single"/>
          <w:lang w:eastAsia="zh-CN"/>
        </w:rPr>
        <w:t>13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日17时00分。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文件发售地点：四川蒙顶山茶业有限公司（雅安市名山区茶马古城13栋63号）。</w:t>
      </w:r>
    </w:p>
    <w:p>
      <w:pPr>
        <w:tabs>
          <w:tab w:val="left" w:pos="1020"/>
        </w:tabs>
        <w:spacing w:line="360" w:lineRule="auto"/>
        <w:ind w:right="-150" w:rightChars="-75" w:firstLine="480" w:firstLineChars="200"/>
        <w:rPr>
          <w:rFonts w:hint="eastAsia" w:ascii="宋体" w:hAnsi="宋体" w:cs="宋体"/>
          <w:sz w:val="24"/>
          <w:shd w:val="clear" w:color="050000" w:fill="auto"/>
        </w:rPr>
      </w:pPr>
      <w:r>
        <w:rPr>
          <w:rFonts w:hint="eastAsia" w:ascii="宋体" w:hAnsi="宋体" w:cs="宋体"/>
          <w:sz w:val="24"/>
        </w:rPr>
        <w:t>4.3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文件购买</w:t>
      </w:r>
      <w:r>
        <w:rPr>
          <w:rFonts w:hint="eastAsia" w:ascii="宋体" w:hAnsi="宋体" w:cs="宋体"/>
          <w:sz w:val="24"/>
          <w:shd w:val="clear" w:color="050000" w:fill="auto"/>
        </w:rPr>
        <w:t>须提交资料：单位介绍信原件（盖鲜章）、经办人身份证原件和盖鲜章复印件、营业执照副本原件和盖鲜章复印件</w:t>
      </w:r>
      <w:bookmarkStart w:id="5" w:name="OLE_LINK35"/>
      <w:r>
        <w:rPr>
          <w:rFonts w:hint="eastAsia" w:ascii="宋体" w:hAnsi="宋体" w:cs="宋体"/>
          <w:sz w:val="24"/>
          <w:shd w:val="clear" w:color="050000" w:fill="auto"/>
        </w:rPr>
        <w:t>，复印件应与原件完全一致（严禁弄虚作假）。</w:t>
      </w:r>
    </w:p>
    <w:p>
      <w:pPr>
        <w:tabs>
          <w:tab w:val="left" w:pos="1020"/>
        </w:tabs>
        <w:spacing w:line="360" w:lineRule="auto"/>
        <w:ind w:right="-150" w:rightChars="-75" w:firstLine="480" w:firstLineChars="200"/>
        <w:rPr>
          <w:rFonts w:hint="eastAsia" w:ascii="宋体" w:hAnsi="宋体" w:cs="宋体"/>
          <w:sz w:val="24"/>
          <w:shd w:val="clear" w:color="050000" w:fill="auto"/>
        </w:rPr>
      </w:pPr>
      <w:r>
        <w:rPr>
          <w:rFonts w:hint="eastAsia" w:ascii="宋体" w:hAnsi="宋体" w:cs="宋体"/>
          <w:sz w:val="24"/>
        </w:rPr>
        <w:t>4.4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文件售价：人民币150元/份，售后不退。</w:t>
      </w:r>
    </w:p>
    <w:bookmarkEnd w:id="5"/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4.5</w:t>
      </w:r>
      <w:r>
        <w:rPr>
          <w:rFonts w:hint="eastAsia" w:ascii="宋体" w:hAnsi="宋体" w:cs="宋体"/>
          <w:kern w:val="0"/>
          <w:sz w:val="24"/>
          <w:lang w:eastAsia="zh-CN"/>
        </w:rPr>
        <w:t>比选</w:t>
      </w:r>
      <w:r>
        <w:rPr>
          <w:rFonts w:hint="eastAsia" w:ascii="宋体" w:hAnsi="宋体" w:cs="宋体"/>
          <w:kern w:val="0"/>
          <w:sz w:val="24"/>
        </w:rPr>
        <w:t>人不提供邮购招标文件服务。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5．</w:t>
      </w:r>
      <w:r>
        <w:rPr>
          <w:rFonts w:hint="eastAsia" w:ascii="宋体" w:hAnsi="宋体" w:cs="宋体"/>
          <w:b/>
          <w:sz w:val="24"/>
          <w:lang w:eastAsia="zh-CN"/>
        </w:rPr>
        <w:t>比选</w:t>
      </w:r>
      <w:r>
        <w:rPr>
          <w:rFonts w:hint="eastAsia" w:ascii="宋体" w:hAnsi="宋体" w:cs="宋体"/>
          <w:b/>
          <w:sz w:val="24"/>
        </w:rPr>
        <w:t>文件的递交</w:t>
      </w:r>
      <w:bookmarkEnd w:id="4"/>
    </w:p>
    <w:p>
      <w:pPr>
        <w:spacing w:line="360" w:lineRule="auto"/>
        <w:ind w:firstLine="463" w:firstLineChars="193"/>
        <w:rPr>
          <w:rFonts w:hint="eastAsia" w:ascii="宋体" w:hAnsi="宋体" w:cs="宋体"/>
          <w:sz w:val="24"/>
        </w:rPr>
      </w:pPr>
      <w:bookmarkStart w:id="6" w:name="_Toc185047242"/>
      <w:r>
        <w:rPr>
          <w:rFonts w:hint="eastAsia" w:ascii="宋体" w:hAnsi="宋体" w:cs="宋体"/>
          <w:sz w:val="24"/>
        </w:rPr>
        <w:t>5.1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文件递交的截止时间即开标时间（投标截止时间，下同）：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2018年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09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月</w:t>
      </w:r>
      <w:r>
        <w:rPr>
          <w:rFonts w:hint="eastAsia" w:ascii="宋体" w:hAnsi="宋体" w:cs="宋体"/>
          <w:color w:val="FF0000"/>
          <w:kern w:val="0"/>
          <w:sz w:val="24"/>
          <w:u w:val="single"/>
          <w:lang w:eastAsia="zh-CN"/>
        </w:rPr>
        <w:t>20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日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u w:val="single"/>
          <w:lang w:eastAsia="zh-CN"/>
        </w:rPr>
        <w:t>10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时</w:t>
      </w:r>
      <w:r>
        <w:rPr>
          <w:rFonts w:hint="eastAsia" w:ascii="宋体" w:hAnsi="宋体" w:cs="宋体"/>
          <w:color w:val="FF0000"/>
          <w:kern w:val="0"/>
          <w:sz w:val="24"/>
          <w:u w:val="single"/>
          <w:lang w:eastAsia="zh-CN"/>
        </w:rPr>
        <w:t>00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u w:val="single"/>
        </w:rPr>
        <w:t>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5.2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文件递交的地点：四川蒙顶山茶业有限公司二楼会议室（雅安市名山区茶马古城13栋63号）。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5.3逾期送达的或者未送达指定地点的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文件，</w:t>
      </w:r>
      <w:r>
        <w:rPr>
          <w:rFonts w:hint="eastAsia" w:ascii="宋体" w:hAnsi="宋体" w:cs="宋体"/>
          <w:sz w:val="24"/>
          <w:lang w:eastAsia="zh-CN"/>
        </w:rPr>
        <w:t>比选</w:t>
      </w:r>
      <w:r>
        <w:rPr>
          <w:rFonts w:hint="eastAsia" w:ascii="宋体" w:hAnsi="宋体" w:cs="宋体"/>
          <w:sz w:val="24"/>
        </w:rPr>
        <w:t>人不予受理。</w:t>
      </w:r>
    </w:p>
    <w:p>
      <w:pPr>
        <w:numPr>
          <w:ilvl w:val="0"/>
          <w:numId w:val="2"/>
        </w:numPr>
        <w:tabs>
          <w:tab w:val="left" w:pos="410"/>
        </w:tabs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发布公告的媒介</w:t>
      </w:r>
      <w:bookmarkEnd w:id="6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公告发布媒体：四川省投资集团有限责任公司官网（</w:t>
      </w:r>
      <w:r>
        <w:rPr>
          <w:rFonts w:ascii="宋体" w:hAnsi="宋体" w:cs="宋体"/>
          <w:sz w:val="24"/>
        </w:rPr>
        <w:t>https://www.invest.com.cn/</w:t>
      </w:r>
      <w:r>
        <w:rPr>
          <w:rFonts w:hint="eastAsia" w:ascii="宋体" w:hAnsi="宋体" w:cs="宋体"/>
          <w:sz w:val="24"/>
        </w:rPr>
        <w:t>）和四川蒙顶山茶业有限公司官网（</w:t>
      </w:r>
      <w:r>
        <w:rPr>
          <w:rFonts w:ascii="宋体" w:hAnsi="宋体" w:cs="宋体"/>
          <w:sz w:val="24"/>
        </w:rPr>
        <w:t>http://www.msmds.com/</w:t>
      </w:r>
      <w:r>
        <w:rPr>
          <w:rFonts w:hint="eastAsia" w:ascii="宋体" w:hAnsi="宋体" w:cs="宋体"/>
          <w:sz w:val="24"/>
        </w:rPr>
        <w:t>）上发布。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7．联系方式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招标人：</w:t>
      </w:r>
      <w:r>
        <w:rPr>
          <w:rFonts w:hint="eastAsia" w:ascii="宋体" w:hAnsi="宋体" w:cs="宋体"/>
          <w:sz w:val="24"/>
        </w:rPr>
        <w:t>四川蒙顶山茶业有限公司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地  址：四川省雅安市名山区蒙阳镇茶马古城13栋63号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联系人：何女士</w:t>
      </w:r>
    </w:p>
    <w:p>
      <w:pPr/>
      <w:r>
        <w:rPr>
          <w:rFonts w:hint="eastAsia" w:ascii="宋体" w:hAnsi="宋体" w:cs="宋体"/>
          <w:kern w:val="0"/>
          <w:sz w:val="24"/>
        </w:rPr>
        <w:t>电  话：0835-3231931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FA9B33"/>
    <w:multiLevelType w:val="singleLevel"/>
    <w:tmpl w:val="ECFA9B33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5ACEC771"/>
    <w:multiLevelType w:val="singleLevel"/>
    <w:tmpl w:val="5ACEC771"/>
    <w:lvl w:ilvl="0" w:tentative="0">
      <w:start w:val="6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2018-09-10T23:22:55Z</dcterms:created>
  <dc:creator>iPhone (2)</dc:creator>
  <cp:lastModifiedBy>iPhone (2)</cp:lastModifiedBy>
  <dcterms:modified xsi:type="dcterms:W3CDTF">2018-09-10T15:26:48Z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