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Tahoma" w:hAnsi="Tahoma" w:eastAsia="宋体" w:cs="Tahoma"/>
          <w:b/>
          <w:color w:val="444444"/>
          <w:kern w:val="0"/>
          <w:sz w:val="36"/>
          <w:szCs w:val="36"/>
        </w:rPr>
      </w:pPr>
      <w:r>
        <w:rPr>
          <w:rFonts w:ascii="宋体" w:hAnsi="宋体" w:eastAsia="宋体" w:cs="Tahoma"/>
          <w:b/>
          <w:color w:val="444444"/>
          <w:kern w:val="0"/>
          <w:sz w:val="36"/>
          <w:szCs w:val="36"/>
        </w:rPr>
        <w:t>四川</w:t>
      </w:r>
      <w:r>
        <w:rPr>
          <w:rFonts w:hint="eastAsia" w:ascii="宋体" w:hAnsi="宋体" w:eastAsia="宋体" w:cs="Tahoma"/>
          <w:b/>
          <w:color w:val="444444"/>
          <w:kern w:val="0"/>
          <w:sz w:val="36"/>
          <w:szCs w:val="36"/>
        </w:rPr>
        <w:t>川投峨眉旅游开发有限公司调度通信设备</w:t>
      </w:r>
    </w:p>
    <w:p>
      <w:pPr>
        <w:widowControl/>
        <w:shd w:val="clear" w:color="auto" w:fill="FFFFFF"/>
        <w:jc w:val="center"/>
        <w:rPr>
          <w:rFonts w:ascii="Tahoma" w:hAnsi="Tahoma" w:eastAsia="宋体" w:cs="Tahoma"/>
          <w:b/>
          <w:color w:val="444444"/>
          <w:kern w:val="0"/>
          <w:sz w:val="36"/>
          <w:szCs w:val="36"/>
        </w:rPr>
      </w:pPr>
      <w:r>
        <w:rPr>
          <w:rFonts w:ascii="宋体" w:hAnsi="宋体" w:eastAsia="宋体" w:cs="Tahoma"/>
          <w:b/>
          <w:color w:val="444444"/>
          <w:kern w:val="0"/>
          <w:sz w:val="36"/>
          <w:szCs w:val="36"/>
        </w:rPr>
        <w:t>采购</w:t>
      </w:r>
      <w:r>
        <w:rPr>
          <w:rFonts w:hint="eastAsia" w:ascii="宋体" w:hAnsi="宋体" w:eastAsia="宋体" w:cs="Tahoma"/>
          <w:b/>
          <w:color w:val="444444"/>
          <w:kern w:val="0"/>
          <w:sz w:val="36"/>
          <w:szCs w:val="36"/>
        </w:rPr>
        <w:t>项目</w:t>
      </w:r>
      <w:r>
        <w:rPr>
          <w:rFonts w:hint="eastAsia" w:ascii="宋体" w:hAnsi="宋体" w:eastAsia="宋体" w:cs="Tahoma"/>
          <w:b/>
          <w:color w:val="444444"/>
          <w:kern w:val="0"/>
          <w:sz w:val="36"/>
          <w:szCs w:val="36"/>
          <w:lang w:val="en-US" w:eastAsia="zh-CN"/>
        </w:rPr>
        <w:t>(第二次)</w:t>
      </w:r>
      <w:r>
        <w:rPr>
          <w:rFonts w:ascii="宋体" w:hAnsi="宋体" w:eastAsia="宋体" w:cs="Tahoma"/>
          <w:b/>
          <w:color w:val="444444"/>
          <w:kern w:val="0"/>
          <w:sz w:val="36"/>
          <w:szCs w:val="36"/>
        </w:rPr>
        <w:t>比选公告</w:t>
      </w:r>
    </w:p>
    <w:p>
      <w:pPr>
        <w:widowControl/>
        <w:shd w:val="clear" w:color="auto" w:fill="FFFFFF"/>
        <w:jc w:val="center"/>
        <w:rPr>
          <w:rFonts w:ascii="宋体" w:hAnsi="宋体" w:eastAsia="宋体" w:cs="Tahoma"/>
          <w:color w:val="444444"/>
          <w:kern w:val="0"/>
          <w:sz w:val="32"/>
          <w:szCs w:val="32"/>
        </w:rPr>
      </w:pPr>
      <w:r>
        <w:rPr>
          <w:rFonts w:hint="eastAsia" w:ascii="宋体" w:hAnsi="宋体" w:eastAsia="宋体" w:cs="Tahoma"/>
          <w:color w:val="444444"/>
          <w:kern w:val="0"/>
          <w:sz w:val="32"/>
          <w:szCs w:val="32"/>
        </w:rPr>
        <w:t>比选文件</w:t>
      </w:r>
      <w:r>
        <w:rPr>
          <w:rFonts w:ascii="宋体" w:hAnsi="宋体" w:eastAsia="宋体" w:cs="Tahoma"/>
          <w:color w:val="444444"/>
          <w:kern w:val="0"/>
          <w:sz w:val="32"/>
          <w:szCs w:val="32"/>
        </w:rPr>
        <w:t>编号：</w:t>
      </w:r>
      <w:r>
        <w:rPr>
          <w:rFonts w:hint="eastAsia" w:ascii="宋体" w:hAnsi="宋体"/>
          <w:b/>
          <w:w w:val="90"/>
          <w:sz w:val="28"/>
          <w:szCs w:val="28"/>
        </w:rPr>
        <w:t>CTEL-2018-采购-08</w:t>
      </w:r>
    </w:p>
    <w:p>
      <w:pPr>
        <w:widowControl/>
        <w:shd w:val="clear" w:color="auto" w:fill="FFFFFF"/>
        <w:jc w:val="left"/>
        <w:rPr>
          <w:rFonts w:ascii="宋体" w:hAnsi="宋体" w:eastAsia="宋体" w:cs="Tahoma"/>
          <w:color w:val="444444"/>
          <w:kern w:val="0"/>
          <w:sz w:val="32"/>
          <w:szCs w:val="32"/>
        </w:rPr>
      </w:pPr>
      <w:r>
        <w:rPr>
          <w:rFonts w:ascii="宋体" w:hAnsi="宋体" w:eastAsia="宋体" w:cs="Tahoma"/>
          <w:color w:val="444444"/>
          <w:kern w:val="0"/>
          <w:sz w:val="32"/>
          <w:szCs w:val="32"/>
        </w:rPr>
        <w:t>1. 我公司拟对公司</w:t>
      </w:r>
      <w:r>
        <w:rPr>
          <w:rFonts w:hint="eastAsia" w:ascii="宋体" w:hAnsi="宋体" w:eastAsia="宋体" w:cs="Tahoma"/>
          <w:color w:val="444444"/>
          <w:kern w:val="0"/>
          <w:sz w:val="32"/>
          <w:szCs w:val="32"/>
        </w:rPr>
        <w:t>小火车运行调度通信设备</w:t>
      </w:r>
      <w:r>
        <w:rPr>
          <w:rFonts w:ascii="宋体" w:hAnsi="宋体" w:eastAsia="宋体" w:cs="Tahoma"/>
          <w:color w:val="444444"/>
          <w:kern w:val="0"/>
          <w:sz w:val="32"/>
          <w:szCs w:val="32"/>
        </w:rPr>
        <w:t>采购进行国内公开比选。按</w:t>
      </w:r>
      <w:r>
        <w:rPr>
          <w:rFonts w:hint="eastAsia" w:ascii="宋体" w:hAnsi="宋体" w:eastAsia="宋体" w:cs="Tahoma"/>
          <w:color w:val="444444"/>
          <w:kern w:val="0"/>
          <w:sz w:val="32"/>
          <w:szCs w:val="32"/>
        </w:rPr>
        <w:t>国家和</w:t>
      </w:r>
      <w:r>
        <w:rPr>
          <w:rFonts w:ascii="宋体" w:hAnsi="宋体" w:eastAsia="宋体" w:cs="Tahoma"/>
          <w:color w:val="444444"/>
          <w:kern w:val="0"/>
          <w:sz w:val="32"/>
          <w:szCs w:val="32"/>
        </w:rPr>
        <w:t>集团公司相关管理办法的规定，现邀请业绩、信誉、产品质量和服务优良的供应商对本项目进行比选申请。</w:t>
      </w:r>
    </w:p>
    <w:p>
      <w:pPr>
        <w:widowControl/>
        <w:shd w:val="clear" w:color="auto" w:fill="FFFFFF"/>
        <w:jc w:val="left"/>
        <w:rPr>
          <w:rFonts w:ascii="宋体" w:hAnsi="宋体" w:eastAsia="宋体" w:cs="Tahoma"/>
          <w:color w:val="444444"/>
          <w:kern w:val="0"/>
          <w:sz w:val="32"/>
          <w:szCs w:val="32"/>
        </w:rPr>
      </w:pPr>
      <w:r>
        <w:rPr>
          <w:rFonts w:ascii="宋体" w:hAnsi="宋体" w:eastAsia="宋体" w:cs="Tahoma"/>
          <w:color w:val="444444"/>
          <w:kern w:val="0"/>
          <w:sz w:val="32"/>
          <w:szCs w:val="32"/>
        </w:rPr>
        <w:t>2. 本次比选项目的概况如下：</w:t>
      </w:r>
    </w:p>
    <w:p>
      <w:pPr>
        <w:widowControl/>
        <w:shd w:val="clear" w:color="auto" w:fill="FFFFFF"/>
        <w:jc w:val="center"/>
        <w:rPr>
          <w:rFonts w:ascii="宋体" w:hAnsi="宋体" w:eastAsia="宋体" w:cs="Tahoma"/>
          <w:color w:val="444444"/>
          <w:kern w:val="0"/>
          <w:sz w:val="32"/>
          <w:szCs w:val="32"/>
        </w:rPr>
      </w:pPr>
      <w:r>
        <w:rPr>
          <w:rFonts w:ascii="宋体" w:hAnsi="宋体" w:eastAsia="宋体" w:cs="Tahoma"/>
          <w:color w:val="444444"/>
          <w:kern w:val="0"/>
          <w:sz w:val="32"/>
          <w:szCs w:val="32"/>
        </w:rPr>
        <w:t>2.1 项目名称：四川</w:t>
      </w:r>
      <w:r>
        <w:rPr>
          <w:rFonts w:hint="eastAsia" w:ascii="宋体" w:hAnsi="宋体" w:eastAsia="宋体" w:cs="Tahoma"/>
          <w:color w:val="444444"/>
          <w:kern w:val="0"/>
          <w:sz w:val="32"/>
          <w:szCs w:val="32"/>
        </w:rPr>
        <w:t>川投峨眉旅游开发有限公司调度通信</w:t>
      </w:r>
    </w:p>
    <w:p>
      <w:pPr>
        <w:widowControl/>
        <w:shd w:val="clear" w:color="auto" w:fill="FFFFFF"/>
        <w:ind w:firstLine="2400" w:firstLineChars="750"/>
        <w:rPr>
          <w:rFonts w:ascii="宋体" w:hAnsi="宋体" w:eastAsia="宋体" w:cs="Tahoma"/>
          <w:color w:val="444444"/>
          <w:kern w:val="0"/>
          <w:sz w:val="32"/>
          <w:szCs w:val="32"/>
        </w:rPr>
      </w:pPr>
      <w:r>
        <w:rPr>
          <w:rFonts w:hint="eastAsia" w:ascii="宋体" w:hAnsi="宋体" w:eastAsia="宋体" w:cs="Tahoma"/>
          <w:color w:val="444444"/>
          <w:kern w:val="0"/>
          <w:sz w:val="32"/>
          <w:szCs w:val="32"/>
        </w:rPr>
        <w:t>设备采</w:t>
      </w:r>
      <w:r>
        <w:rPr>
          <w:rFonts w:ascii="宋体" w:hAnsi="宋体" w:eastAsia="宋体" w:cs="Tahoma"/>
          <w:color w:val="444444"/>
          <w:kern w:val="0"/>
          <w:sz w:val="32"/>
          <w:szCs w:val="32"/>
        </w:rPr>
        <w:t>购。</w:t>
      </w:r>
    </w:p>
    <w:p>
      <w:pPr>
        <w:widowControl/>
        <w:shd w:val="clear" w:color="auto" w:fill="FFFFFF"/>
        <w:jc w:val="left"/>
        <w:rPr>
          <w:rFonts w:ascii="宋体" w:hAnsi="宋体" w:eastAsia="宋体" w:cs="Tahoma"/>
          <w:color w:val="444444"/>
          <w:kern w:val="0"/>
          <w:sz w:val="32"/>
          <w:szCs w:val="32"/>
        </w:rPr>
      </w:pPr>
      <w:r>
        <w:rPr>
          <w:rFonts w:ascii="宋体" w:hAnsi="宋体" w:eastAsia="宋体" w:cs="Tahoma"/>
          <w:color w:val="444444"/>
          <w:kern w:val="0"/>
          <w:sz w:val="32"/>
          <w:szCs w:val="32"/>
        </w:rPr>
        <w:t>2.2 比选货物内容：</w:t>
      </w:r>
      <w:r>
        <w:rPr>
          <w:rFonts w:hint="eastAsia" w:ascii="宋体" w:hAnsi="宋体" w:eastAsia="宋体" w:cs="Tahoma"/>
          <w:color w:val="444444"/>
          <w:kern w:val="0"/>
          <w:sz w:val="32"/>
          <w:szCs w:val="32"/>
        </w:rPr>
        <w:t>包件A</w:t>
      </w:r>
      <w:r>
        <w:rPr>
          <w:rFonts w:ascii="宋体" w:hAnsi="宋体" w:eastAsia="宋体" w:cs="Tahoma"/>
          <w:color w:val="444444"/>
          <w:kern w:val="0"/>
          <w:sz w:val="32"/>
          <w:szCs w:val="32"/>
        </w:rPr>
        <w:t>（货物名称、数量和技术要求详见比选文件）</w:t>
      </w:r>
    </w:p>
    <w:p>
      <w:pPr>
        <w:autoSpaceDE w:val="0"/>
        <w:autoSpaceDN w:val="0"/>
        <w:adjustRightInd w:val="0"/>
        <w:rPr>
          <w:rFonts w:ascii="宋体" w:hAnsi="宋体" w:eastAsia="宋体" w:cs="宋体"/>
          <w:color w:val="000000"/>
          <w:kern w:val="0"/>
          <w:sz w:val="32"/>
          <w:szCs w:val="32"/>
        </w:rPr>
      </w:pPr>
      <w:r>
        <w:rPr>
          <w:rFonts w:hint="eastAsia" w:ascii="宋体" w:hAnsi="宋体" w:eastAsia="宋体" w:cs="宋体"/>
          <w:color w:val="000000"/>
          <w:kern w:val="0"/>
          <w:sz w:val="32"/>
          <w:szCs w:val="32"/>
          <w:lang w:val="zh-CN"/>
        </w:rPr>
        <w:t>采购需求一览表：</w:t>
      </w:r>
    </w:p>
    <w:tbl>
      <w:tblPr>
        <w:tblStyle w:val="3"/>
        <w:tblpPr w:leftFromText="180" w:rightFromText="180" w:vertAnchor="text" w:horzAnchor="page" w:tblpX="1799" w:tblpY="62"/>
        <w:tblOverlap w:val="never"/>
        <w:tblW w:w="8954" w:type="dxa"/>
        <w:tblInd w:w="0" w:type="dxa"/>
        <w:tblLayout w:type="fixed"/>
        <w:tblCellMar>
          <w:top w:w="0" w:type="dxa"/>
          <w:left w:w="108" w:type="dxa"/>
          <w:bottom w:w="0" w:type="dxa"/>
          <w:right w:w="108" w:type="dxa"/>
        </w:tblCellMar>
      </w:tblPr>
      <w:tblGrid>
        <w:gridCol w:w="1331"/>
        <w:gridCol w:w="2496"/>
        <w:gridCol w:w="1786"/>
        <w:gridCol w:w="3341"/>
      </w:tblGrid>
      <w:tr>
        <w:tblPrEx>
          <w:tblLayout w:type="fixed"/>
          <w:tblCellMar>
            <w:top w:w="0" w:type="dxa"/>
            <w:left w:w="108" w:type="dxa"/>
            <w:bottom w:w="0" w:type="dxa"/>
            <w:right w:w="108" w:type="dxa"/>
          </w:tblCellMar>
        </w:tblPrEx>
        <w:trPr>
          <w:trHeight w:val="823" w:hRule="atLeast"/>
        </w:trPr>
        <w:tc>
          <w:tcPr>
            <w:tcW w:w="133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32"/>
                <w:szCs w:val="32"/>
              </w:rPr>
            </w:pPr>
            <w:r>
              <w:rPr>
                <w:rFonts w:hint="eastAsia" w:ascii="宋体" w:hAnsi="宋体" w:eastAsia="宋体" w:cs="宋体"/>
                <w:color w:val="000000"/>
                <w:sz w:val="32"/>
                <w:szCs w:val="32"/>
              </w:rPr>
              <w:t>项目名称</w:t>
            </w:r>
          </w:p>
        </w:tc>
        <w:tc>
          <w:tcPr>
            <w:tcW w:w="2496"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32"/>
                <w:szCs w:val="32"/>
              </w:rPr>
            </w:pPr>
            <w:r>
              <w:rPr>
                <w:rFonts w:hint="eastAsia" w:ascii="宋体" w:hAnsi="宋体" w:eastAsia="宋体" w:cs="宋体"/>
                <w:color w:val="000000"/>
                <w:sz w:val="32"/>
                <w:szCs w:val="32"/>
              </w:rPr>
              <w:t>规模数量</w:t>
            </w:r>
          </w:p>
        </w:tc>
        <w:tc>
          <w:tcPr>
            <w:tcW w:w="1786"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32"/>
                <w:szCs w:val="32"/>
              </w:rPr>
            </w:pPr>
            <w:r>
              <w:rPr>
                <w:rFonts w:hint="eastAsia" w:ascii="宋体" w:hAnsi="宋体" w:eastAsia="宋体" w:cs="宋体"/>
                <w:color w:val="000000"/>
                <w:sz w:val="32"/>
                <w:szCs w:val="32"/>
              </w:rPr>
              <w:t>需求单位</w:t>
            </w:r>
          </w:p>
        </w:tc>
        <w:tc>
          <w:tcPr>
            <w:tcW w:w="3341"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32"/>
                <w:szCs w:val="32"/>
              </w:rPr>
            </w:pPr>
            <w:r>
              <w:rPr>
                <w:rFonts w:hint="eastAsia" w:ascii="宋体" w:hAnsi="宋体" w:eastAsia="宋体" w:cs="宋体"/>
                <w:color w:val="000000"/>
                <w:sz w:val="32"/>
                <w:szCs w:val="32"/>
              </w:rPr>
              <w:t>备注</w:t>
            </w:r>
          </w:p>
        </w:tc>
      </w:tr>
      <w:tr>
        <w:tblPrEx>
          <w:tblLayout w:type="fixed"/>
          <w:tblCellMar>
            <w:top w:w="0" w:type="dxa"/>
            <w:left w:w="108" w:type="dxa"/>
            <w:bottom w:w="0" w:type="dxa"/>
            <w:right w:w="108" w:type="dxa"/>
          </w:tblCellMar>
        </w:tblPrEx>
        <w:trPr>
          <w:trHeight w:val="1464" w:hRule="atLeast"/>
        </w:trPr>
        <w:tc>
          <w:tcPr>
            <w:tcW w:w="1331" w:type="dxa"/>
            <w:tcBorders>
              <w:top w:val="single" w:color="auto" w:sz="4" w:space="0"/>
              <w:left w:val="single" w:color="auto" w:sz="4" w:space="0"/>
              <w:bottom w:val="single" w:color="auto" w:sz="4" w:space="0"/>
              <w:right w:val="single" w:color="auto" w:sz="4" w:space="0"/>
            </w:tcBorders>
          </w:tcPr>
          <w:p>
            <w:pPr>
              <w:rPr>
                <w:rFonts w:ascii="宋体" w:hAnsi="宋体" w:eastAsia="宋体" w:cs="宋体"/>
                <w:color w:val="000000"/>
                <w:sz w:val="32"/>
                <w:szCs w:val="32"/>
              </w:rPr>
            </w:pPr>
            <w:r>
              <w:rPr>
                <w:rFonts w:hint="eastAsia" w:ascii="宋体" w:hAnsi="宋体" w:eastAsia="宋体" w:cs="宋体"/>
                <w:color w:val="000000"/>
                <w:sz w:val="32"/>
                <w:szCs w:val="32"/>
              </w:rPr>
              <w:t>小火车运行通信调度电台</w:t>
            </w:r>
          </w:p>
        </w:tc>
        <w:tc>
          <w:tcPr>
            <w:tcW w:w="2496" w:type="dxa"/>
            <w:tcBorders>
              <w:top w:val="single" w:color="auto" w:sz="4" w:space="0"/>
              <w:left w:val="nil"/>
              <w:bottom w:val="single" w:color="auto" w:sz="4" w:space="0"/>
              <w:right w:val="single" w:color="auto" w:sz="4" w:space="0"/>
            </w:tcBorders>
          </w:tcPr>
          <w:p>
            <w:pPr>
              <w:rPr>
                <w:rFonts w:ascii="宋体" w:hAnsi="宋体" w:eastAsia="宋体" w:cs="宋体"/>
                <w:color w:val="000000"/>
                <w:sz w:val="32"/>
                <w:szCs w:val="32"/>
              </w:rPr>
            </w:pPr>
            <w:r>
              <w:rPr>
                <w:rFonts w:hint="eastAsia" w:ascii="宋体" w:hAnsi="宋体" w:eastAsia="宋体" w:cs="宋体"/>
                <w:color w:val="000000"/>
                <w:sz w:val="32"/>
                <w:szCs w:val="32"/>
              </w:rPr>
              <w:t>机站收发设备5套；终端设备69套。</w:t>
            </w:r>
          </w:p>
        </w:tc>
        <w:tc>
          <w:tcPr>
            <w:tcW w:w="1786" w:type="dxa"/>
            <w:tcBorders>
              <w:top w:val="single" w:color="auto" w:sz="4" w:space="0"/>
              <w:left w:val="nil"/>
              <w:bottom w:val="single" w:color="auto" w:sz="4" w:space="0"/>
              <w:right w:val="single" w:color="auto" w:sz="4" w:space="0"/>
            </w:tcBorders>
            <w:vAlign w:val="center"/>
          </w:tcPr>
          <w:p>
            <w:pPr>
              <w:rPr>
                <w:rFonts w:ascii="宋体" w:hAnsi="宋体" w:eastAsia="宋体" w:cs="宋体"/>
                <w:sz w:val="32"/>
                <w:szCs w:val="32"/>
              </w:rPr>
            </w:pPr>
            <w:r>
              <w:rPr>
                <w:rFonts w:hint="eastAsia" w:ascii="宋体" w:hAnsi="宋体" w:eastAsia="宋体" w:cs="宋体"/>
                <w:sz w:val="32"/>
                <w:szCs w:val="32"/>
              </w:rPr>
              <w:t>四川川投峨眉旅游开发有限公司</w:t>
            </w:r>
          </w:p>
        </w:tc>
        <w:tc>
          <w:tcPr>
            <w:tcW w:w="3341"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 w:val="32"/>
                <w:szCs w:val="32"/>
              </w:rPr>
            </w:pPr>
            <w:r>
              <w:rPr>
                <w:rFonts w:hint="eastAsia" w:ascii="宋体" w:hAnsi="宋体" w:eastAsia="宋体" w:cs="宋体"/>
                <w:color w:val="000000"/>
                <w:sz w:val="32"/>
                <w:szCs w:val="32"/>
              </w:rPr>
              <w:t>4</w:t>
            </w:r>
            <w:r>
              <w:rPr>
                <w:rFonts w:ascii="宋体" w:hAnsi="宋体" w:eastAsia="宋体" w:cs="宋体"/>
                <w:color w:val="000000"/>
                <w:sz w:val="32"/>
                <w:szCs w:val="32"/>
              </w:rPr>
              <w:t>1</w:t>
            </w:r>
            <w:r>
              <w:rPr>
                <w:rFonts w:hint="eastAsia" w:ascii="宋体" w:hAnsi="宋体" w:eastAsia="宋体" w:cs="宋体"/>
                <w:color w:val="000000"/>
                <w:sz w:val="32"/>
                <w:szCs w:val="32"/>
              </w:rPr>
              <w:t>0M--4</w:t>
            </w:r>
            <w:r>
              <w:rPr>
                <w:rFonts w:ascii="宋体" w:hAnsi="宋体" w:eastAsia="宋体" w:cs="宋体"/>
                <w:color w:val="000000"/>
                <w:sz w:val="32"/>
                <w:szCs w:val="32"/>
              </w:rPr>
              <w:t>3</w:t>
            </w:r>
            <w:r>
              <w:rPr>
                <w:rFonts w:hint="eastAsia" w:ascii="宋体" w:hAnsi="宋体" w:eastAsia="宋体" w:cs="宋体"/>
                <w:color w:val="000000"/>
                <w:sz w:val="32"/>
                <w:szCs w:val="32"/>
              </w:rPr>
              <w:t>0M频段内。符合国家标准及技术要求。中继台、车台发射功率≤25W，手持机发射功率≤5W。</w:t>
            </w:r>
          </w:p>
          <w:p>
            <w:pPr>
              <w:rPr>
                <w:rFonts w:ascii="宋体" w:hAnsi="宋体" w:eastAsia="宋体" w:cs="宋体"/>
                <w:color w:val="000000"/>
                <w:sz w:val="32"/>
                <w:szCs w:val="32"/>
              </w:rPr>
            </w:pPr>
            <w:r>
              <w:rPr>
                <w:rFonts w:hint="eastAsia" w:ascii="宋体" w:hAnsi="宋体" w:eastAsia="宋体" w:cs="宋体"/>
                <w:color w:val="000000"/>
                <w:sz w:val="32"/>
                <w:szCs w:val="32"/>
              </w:rPr>
              <w:t>（包含安装调试</w:t>
            </w:r>
            <w:r>
              <w:rPr>
                <w:rFonts w:ascii="宋体" w:hAnsi="宋体" w:eastAsia="宋体" w:cs="宋体"/>
                <w:color w:val="000000"/>
                <w:sz w:val="32"/>
                <w:szCs w:val="32"/>
              </w:rPr>
              <w:t>）</w:t>
            </w:r>
            <w:r>
              <w:rPr>
                <w:rFonts w:hint="eastAsia" w:ascii="宋体" w:hAnsi="宋体" w:eastAsia="宋体" w:cs="宋体"/>
                <w:color w:val="000000"/>
                <w:sz w:val="32"/>
                <w:szCs w:val="32"/>
              </w:rPr>
              <w:t>。</w:t>
            </w:r>
          </w:p>
        </w:tc>
      </w:tr>
    </w:tbl>
    <w:p>
      <w:pPr>
        <w:pStyle w:val="5"/>
        <w:adjustRightInd w:val="0"/>
        <w:outlineLvl w:val="0"/>
        <w:rPr>
          <w:rFonts w:hint="default"/>
          <w:color w:val="000000"/>
          <w:sz w:val="32"/>
          <w:szCs w:val="32"/>
          <w:lang w:eastAsia="zh-CN"/>
        </w:rPr>
      </w:pPr>
      <w:r>
        <w:rPr>
          <w:color w:val="000000"/>
          <w:sz w:val="32"/>
          <w:szCs w:val="32"/>
          <w:lang w:eastAsia="zh-CN"/>
        </w:rPr>
        <w:t>备注</w:t>
      </w:r>
      <w:r>
        <w:rPr>
          <w:rFonts w:hint="default"/>
          <w:color w:val="000000"/>
          <w:sz w:val="32"/>
          <w:szCs w:val="32"/>
          <w:lang w:eastAsia="zh-CN"/>
        </w:rPr>
        <w:t>：详细数量及参数见采购</w:t>
      </w:r>
      <w:r>
        <w:rPr>
          <w:color w:val="000000"/>
          <w:sz w:val="32"/>
          <w:szCs w:val="32"/>
          <w:lang w:eastAsia="zh-CN"/>
        </w:rPr>
        <w:t>文件</w:t>
      </w:r>
      <w:r>
        <w:rPr>
          <w:rFonts w:hint="default"/>
          <w:color w:val="000000"/>
          <w:sz w:val="32"/>
          <w:szCs w:val="32"/>
          <w:lang w:eastAsia="zh-CN"/>
        </w:rPr>
        <w:t>资料。</w:t>
      </w:r>
    </w:p>
    <w:p>
      <w:pPr>
        <w:widowControl/>
        <w:shd w:val="clear" w:color="auto" w:fill="FFFFFF"/>
        <w:jc w:val="left"/>
        <w:rPr>
          <w:rFonts w:ascii="宋体" w:hAnsi="宋体" w:eastAsia="宋体" w:cs="Tahoma"/>
          <w:color w:val="444444"/>
          <w:kern w:val="0"/>
          <w:sz w:val="32"/>
          <w:szCs w:val="32"/>
        </w:rPr>
      </w:pPr>
      <w:r>
        <w:rPr>
          <w:rFonts w:ascii="宋体" w:hAnsi="宋体" w:eastAsia="宋体" w:cs="Tahoma"/>
          <w:color w:val="444444"/>
          <w:kern w:val="0"/>
          <w:sz w:val="32"/>
          <w:szCs w:val="32"/>
        </w:rPr>
        <w:t>2.3 注意事项：比选申请人必须按比选货物一览表所注明的货物范围和内容进行比选申请，并响应比选文件。</w:t>
      </w:r>
    </w:p>
    <w:p>
      <w:pPr>
        <w:widowControl/>
        <w:shd w:val="clear" w:color="auto" w:fill="FFFFFF"/>
        <w:jc w:val="left"/>
        <w:rPr>
          <w:rFonts w:ascii="宋体" w:hAnsi="宋体" w:eastAsia="宋体" w:cs="Tahoma"/>
          <w:color w:val="444444"/>
          <w:kern w:val="0"/>
          <w:sz w:val="32"/>
          <w:szCs w:val="32"/>
        </w:rPr>
      </w:pPr>
      <w:r>
        <w:rPr>
          <w:rFonts w:ascii="宋体" w:hAnsi="宋体" w:eastAsia="宋体" w:cs="Tahoma"/>
          <w:color w:val="444444"/>
          <w:kern w:val="0"/>
          <w:sz w:val="32"/>
          <w:szCs w:val="32"/>
        </w:rPr>
        <w:t>3. 比选申请人条件：</w:t>
      </w:r>
    </w:p>
    <w:p>
      <w:pPr>
        <w:widowControl/>
        <w:shd w:val="clear" w:color="auto" w:fill="FFFFFF"/>
        <w:jc w:val="left"/>
        <w:rPr>
          <w:rFonts w:ascii="宋体" w:hAnsi="宋体" w:eastAsia="宋体" w:cs="Tahoma"/>
          <w:color w:val="444444"/>
          <w:kern w:val="0"/>
          <w:sz w:val="32"/>
          <w:szCs w:val="32"/>
        </w:rPr>
      </w:pPr>
      <w:r>
        <w:rPr>
          <w:rFonts w:ascii="宋体" w:hAnsi="宋体" w:eastAsia="宋体" w:cs="Tahoma"/>
          <w:color w:val="444444"/>
          <w:kern w:val="0"/>
          <w:sz w:val="32"/>
          <w:szCs w:val="32"/>
        </w:rPr>
        <w:t>凡在中华人民共和国境内注册、具有独立法人资格、具有</w:t>
      </w:r>
      <w:bookmarkStart w:id="0" w:name="_Hlk510442737"/>
      <w:r>
        <w:rPr>
          <w:rFonts w:ascii="宋体" w:hAnsi="宋体" w:eastAsia="宋体" w:cs="Tahoma"/>
          <w:color w:val="444444"/>
          <w:kern w:val="0"/>
          <w:sz w:val="32"/>
          <w:szCs w:val="32"/>
        </w:rPr>
        <w:t>生产</w:t>
      </w:r>
      <w:r>
        <w:rPr>
          <w:rFonts w:hint="eastAsia" w:ascii="宋体" w:hAnsi="宋体" w:eastAsia="宋体" w:cs="Tahoma"/>
          <w:color w:val="444444"/>
          <w:kern w:val="0"/>
          <w:sz w:val="32"/>
          <w:szCs w:val="32"/>
        </w:rPr>
        <w:t>（安装）</w:t>
      </w:r>
      <w:r>
        <w:rPr>
          <w:rFonts w:ascii="宋体" w:hAnsi="宋体" w:eastAsia="宋体" w:cs="Tahoma"/>
          <w:color w:val="444444"/>
          <w:kern w:val="0"/>
          <w:sz w:val="32"/>
          <w:szCs w:val="32"/>
        </w:rPr>
        <w:t>许可证</w:t>
      </w:r>
      <w:bookmarkEnd w:id="0"/>
      <w:r>
        <w:rPr>
          <w:rFonts w:ascii="宋体" w:hAnsi="宋体" w:eastAsia="宋体" w:cs="Tahoma"/>
          <w:color w:val="444444"/>
          <w:kern w:val="0"/>
          <w:sz w:val="32"/>
          <w:szCs w:val="32"/>
        </w:rPr>
        <w:t>等相关资质，有能力提供比选货物及服务的制造商或供应商，均可参与比选。</w:t>
      </w:r>
    </w:p>
    <w:p>
      <w:pPr>
        <w:widowControl/>
        <w:shd w:val="clear" w:color="auto" w:fill="FFFFFF"/>
        <w:jc w:val="left"/>
        <w:rPr>
          <w:rFonts w:ascii="宋体" w:hAnsi="宋体" w:eastAsia="宋体" w:cs="Tahoma"/>
          <w:color w:val="444444"/>
          <w:kern w:val="0"/>
          <w:sz w:val="32"/>
          <w:szCs w:val="32"/>
        </w:rPr>
      </w:pPr>
      <w:r>
        <w:rPr>
          <w:rFonts w:ascii="宋体" w:hAnsi="宋体" w:eastAsia="宋体" w:cs="Tahoma"/>
          <w:color w:val="444444"/>
          <w:kern w:val="0"/>
          <w:sz w:val="32"/>
          <w:szCs w:val="32"/>
        </w:rPr>
        <w:t>报名时比选申请人须提供：</w:t>
      </w:r>
    </w:p>
    <w:p>
      <w:pPr>
        <w:widowControl/>
        <w:shd w:val="clear" w:color="auto" w:fill="FFFFFF"/>
        <w:ind w:firstLine="160" w:firstLineChars="50"/>
        <w:jc w:val="left"/>
        <w:rPr>
          <w:rFonts w:ascii="宋体" w:hAnsi="宋体" w:eastAsia="宋体" w:cs="Tahoma"/>
          <w:color w:val="444444"/>
          <w:kern w:val="0"/>
          <w:sz w:val="32"/>
          <w:szCs w:val="32"/>
        </w:rPr>
      </w:pPr>
      <w:r>
        <w:rPr>
          <w:rFonts w:hint="eastAsia" w:ascii="宋体" w:hAnsi="宋体" w:eastAsia="宋体" w:cs="Tahoma"/>
          <w:color w:val="444444"/>
          <w:kern w:val="0"/>
          <w:sz w:val="32"/>
          <w:szCs w:val="32"/>
        </w:rPr>
        <w:t>⑴</w:t>
      </w:r>
      <w:bookmarkStart w:id="1" w:name="_Hlk510442721"/>
      <w:r>
        <w:rPr>
          <w:rFonts w:ascii="宋体" w:hAnsi="宋体" w:eastAsia="宋体" w:cs="Tahoma"/>
          <w:color w:val="444444"/>
          <w:kern w:val="0"/>
          <w:sz w:val="32"/>
          <w:szCs w:val="32"/>
        </w:rPr>
        <w:t>比选申请单位</w:t>
      </w:r>
      <w:bookmarkEnd w:id="1"/>
      <w:r>
        <w:rPr>
          <w:rFonts w:ascii="宋体" w:hAnsi="宋体" w:eastAsia="宋体" w:cs="Tahoma"/>
          <w:color w:val="444444"/>
          <w:kern w:val="0"/>
          <w:sz w:val="32"/>
          <w:szCs w:val="32"/>
        </w:rPr>
        <w:t>营业执照复印件</w:t>
      </w:r>
      <w:bookmarkStart w:id="2" w:name="_Hlk510442772"/>
      <w:r>
        <w:rPr>
          <w:rFonts w:ascii="宋体" w:hAnsi="宋体" w:eastAsia="宋体" w:cs="Tahoma"/>
          <w:color w:val="444444"/>
          <w:kern w:val="0"/>
          <w:sz w:val="32"/>
          <w:szCs w:val="32"/>
        </w:rPr>
        <w:t>（加盖鲜章）</w:t>
      </w:r>
      <w:bookmarkEnd w:id="2"/>
      <w:r>
        <w:rPr>
          <w:rFonts w:ascii="宋体" w:hAnsi="宋体" w:eastAsia="宋体" w:cs="Tahoma"/>
          <w:color w:val="444444"/>
          <w:kern w:val="0"/>
          <w:sz w:val="32"/>
          <w:szCs w:val="32"/>
        </w:rPr>
        <w:t>1份；</w:t>
      </w:r>
    </w:p>
    <w:p>
      <w:pPr>
        <w:widowControl/>
        <w:shd w:val="clear" w:color="auto" w:fill="FFFFFF"/>
        <w:jc w:val="left"/>
        <w:rPr>
          <w:rFonts w:hint="eastAsia" w:ascii="宋体" w:hAnsi="宋体" w:eastAsia="宋体" w:cs="Tahoma"/>
          <w:color w:val="444444"/>
          <w:kern w:val="0"/>
          <w:sz w:val="32"/>
          <w:szCs w:val="32"/>
        </w:rPr>
      </w:pPr>
      <w:r>
        <w:rPr>
          <w:rFonts w:hint="eastAsia" w:ascii="宋体" w:hAnsi="宋体" w:eastAsia="宋体" w:cs="Tahoma"/>
          <w:color w:val="444444"/>
          <w:kern w:val="0"/>
          <w:sz w:val="32"/>
          <w:szCs w:val="32"/>
        </w:rPr>
        <w:t>（2）</w:t>
      </w:r>
      <w:r>
        <w:rPr>
          <w:rFonts w:ascii="宋体" w:hAnsi="宋体" w:eastAsia="宋体" w:cs="Tahoma"/>
          <w:color w:val="444444"/>
          <w:kern w:val="0"/>
          <w:sz w:val="32"/>
          <w:szCs w:val="32"/>
        </w:rPr>
        <w:t>比选申请单位生产</w:t>
      </w:r>
      <w:r>
        <w:rPr>
          <w:rFonts w:hint="eastAsia" w:ascii="宋体" w:hAnsi="宋体" w:eastAsia="宋体" w:cs="Tahoma"/>
          <w:color w:val="444444"/>
          <w:kern w:val="0"/>
          <w:sz w:val="32"/>
          <w:szCs w:val="32"/>
        </w:rPr>
        <w:t>（安装）</w:t>
      </w:r>
      <w:r>
        <w:rPr>
          <w:rFonts w:ascii="宋体" w:hAnsi="宋体" w:eastAsia="宋体" w:cs="Tahoma"/>
          <w:color w:val="444444"/>
          <w:kern w:val="0"/>
          <w:sz w:val="32"/>
          <w:szCs w:val="32"/>
        </w:rPr>
        <w:t>许可证</w:t>
      </w:r>
      <w:r>
        <w:rPr>
          <w:rFonts w:hint="eastAsia" w:ascii="宋体" w:hAnsi="宋体" w:eastAsia="宋体" w:cs="Tahoma"/>
          <w:color w:val="444444"/>
          <w:kern w:val="0"/>
          <w:sz w:val="32"/>
          <w:szCs w:val="32"/>
        </w:rPr>
        <w:t>复印件</w:t>
      </w:r>
      <w:r>
        <w:rPr>
          <w:rFonts w:ascii="宋体" w:hAnsi="宋体" w:eastAsia="宋体" w:cs="Tahoma"/>
          <w:color w:val="444444"/>
          <w:kern w:val="0"/>
          <w:sz w:val="32"/>
          <w:szCs w:val="32"/>
        </w:rPr>
        <w:t>（加盖鲜章）</w:t>
      </w:r>
      <w:r>
        <w:rPr>
          <w:rFonts w:hint="eastAsia" w:ascii="宋体" w:hAnsi="宋体" w:eastAsia="宋体" w:cs="Tahoma"/>
          <w:color w:val="444444"/>
          <w:kern w:val="0"/>
          <w:sz w:val="32"/>
          <w:szCs w:val="32"/>
        </w:rPr>
        <w:t>1份</w:t>
      </w:r>
    </w:p>
    <w:p>
      <w:pPr>
        <w:widowControl/>
        <w:shd w:val="clear" w:color="auto" w:fill="FFFFFF"/>
        <w:jc w:val="left"/>
        <w:rPr>
          <w:rFonts w:ascii="宋体" w:hAnsi="宋体" w:eastAsia="宋体" w:cs="Tahoma"/>
          <w:color w:val="444444"/>
          <w:kern w:val="0"/>
          <w:sz w:val="32"/>
          <w:szCs w:val="32"/>
        </w:rPr>
      </w:pPr>
      <w:r>
        <w:rPr>
          <w:rFonts w:hint="eastAsia" w:ascii="宋体" w:hAnsi="宋体" w:eastAsia="宋体" w:cs="Tahoma"/>
          <w:color w:val="444444"/>
          <w:kern w:val="0"/>
          <w:sz w:val="32"/>
          <w:szCs w:val="32"/>
        </w:rPr>
        <w:t>（3）</w:t>
      </w:r>
      <w:r>
        <w:rPr>
          <w:rFonts w:ascii="宋体" w:hAnsi="宋体" w:eastAsia="宋体" w:cs="Tahoma"/>
          <w:color w:val="444444"/>
          <w:kern w:val="0"/>
          <w:sz w:val="32"/>
          <w:szCs w:val="32"/>
        </w:rPr>
        <w:t>比选申请单位的授权书1份及与被授权人相符的身份证</w:t>
      </w:r>
      <w:r>
        <w:rPr>
          <w:rFonts w:hint="eastAsia" w:ascii="宋体" w:hAnsi="宋体" w:eastAsia="宋体" w:cs="Tahoma"/>
          <w:color w:val="444444"/>
          <w:kern w:val="0"/>
          <w:sz w:val="32"/>
          <w:szCs w:val="32"/>
        </w:rPr>
        <w:t>。</w:t>
      </w:r>
      <w:bookmarkStart w:id="3" w:name="_GoBack"/>
      <w:bookmarkEnd w:id="3"/>
    </w:p>
    <w:p>
      <w:pPr>
        <w:widowControl/>
        <w:shd w:val="clear" w:color="auto" w:fill="FFFFFF"/>
        <w:jc w:val="left"/>
        <w:rPr>
          <w:rFonts w:ascii="宋体" w:hAnsi="宋体" w:eastAsia="宋体" w:cs="Tahoma"/>
          <w:color w:val="444444"/>
          <w:kern w:val="0"/>
          <w:sz w:val="32"/>
          <w:szCs w:val="32"/>
        </w:rPr>
      </w:pPr>
      <w:r>
        <w:rPr>
          <w:rFonts w:ascii="宋体" w:hAnsi="宋体" w:eastAsia="宋体" w:cs="Tahoma"/>
          <w:color w:val="444444"/>
          <w:kern w:val="0"/>
          <w:sz w:val="32"/>
          <w:szCs w:val="32"/>
        </w:rPr>
        <w:t>4.比选文件获取：</w:t>
      </w:r>
      <w:r>
        <w:rPr>
          <w:rFonts w:hint="eastAsia" w:ascii="宋体" w:hAnsi="宋体" w:eastAsia="宋体" w:cs="Tahoma"/>
          <w:color w:val="444444"/>
          <w:kern w:val="0"/>
          <w:sz w:val="32"/>
          <w:szCs w:val="32"/>
        </w:rPr>
        <w:t>现场领取。</w:t>
      </w:r>
    </w:p>
    <w:p>
      <w:pPr>
        <w:widowControl/>
        <w:shd w:val="clear" w:color="auto" w:fill="FFFFFF"/>
        <w:jc w:val="left"/>
        <w:rPr>
          <w:rFonts w:ascii="宋体" w:hAnsi="宋体" w:eastAsia="宋体" w:cs="Tahoma"/>
          <w:color w:val="444444"/>
          <w:kern w:val="0"/>
          <w:sz w:val="32"/>
          <w:szCs w:val="32"/>
        </w:rPr>
      </w:pPr>
      <w:r>
        <w:rPr>
          <w:rFonts w:ascii="宋体" w:hAnsi="宋体" w:eastAsia="宋体" w:cs="Tahoma"/>
          <w:color w:val="444444"/>
          <w:kern w:val="0"/>
          <w:sz w:val="32"/>
          <w:szCs w:val="32"/>
        </w:rPr>
        <w:t>符合第3条规定的比选申请人可通过以下方式获取比选文件：</w:t>
      </w:r>
    </w:p>
    <w:p>
      <w:pPr>
        <w:widowControl/>
        <w:shd w:val="clear" w:color="auto" w:fill="FFFFFF"/>
        <w:jc w:val="left"/>
        <w:rPr>
          <w:rFonts w:ascii="宋体" w:hAnsi="宋体" w:eastAsia="宋体" w:cs="Tahoma"/>
          <w:color w:val="444444"/>
          <w:kern w:val="0"/>
          <w:sz w:val="32"/>
          <w:szCs w:val="32"/>
        </w:rPr>
      </w:pPr>
      <w:r>
        <w:rPr>
          <w:rFonts w:ascii="宋体" w:hAnsi="宋体" w:eastAsia="宋体" w:cs="Tahoma"/>
          <w:color w:val="444444"/>
          <w:kern w:val="0"/>
          <w:sz w:val="32"/>
          <w:szCs w:val="32"/>
        </w:rPr>
        <w:t xml:space="preserve">⑴ </w:t>
      </w:r>
      <w:r>
        <w:rPr>
          <w:rFonts w:ascii="仿宋" w:hAnsi="仿宋" w:eastAsia="仿宋" w:cs="宋体"/>
          <w:color w:val="FF0000"/>
          <w:kern w:val="0"/>
          <w:sz w:val="32"/>
          <w:szCs w:val="32"/>
          <w:u w:val="single"/>
        </w:rPr>
        <w:t xml:space="preserve"> </w:t>
      </w:r>
      <w:r>
        <w:rPr>
          <w:rFonts w:hint="eastAsia" w:ascii="仿宋" w:hAnsi="仿宋" w:eastAsia="仿宋" w:cs="宋体"/>
          <w:color w:val="FF0000"/>
          <w:kern w:val="0"/>
          <w:sz w:val="32"/>
          <w:szCs w:val="32"/>
          <w:u w:val="single"/>
          <w:lang w:val="en-US" w:eastAsia="zh-CN"/>
        </w:rPr>
        <w:t>2018</w:t>
      </w:r>
      <w:r>
        <w:rPr>
          <w:rFonts w:hint="eastAsia" w:ascii="仿宋" w:hAnsi="仿宋" w:eastAsia="仿宋" w:cs="宋体"/>
          <w:color w:val="FF0000"/>
          <w:kern w:val="0"/>
          <w:sz w:val="32"/>
          <w:szCs w:val="32"/>
        </w:rPr>
        <w:t>年</w:t>
      </w:r>
      <w:r>
        <w:rPr>
          <w:rFonts w:ascii="仿宋" w:hAnsi="仿宋" w:eastAsia="仿宋" w:cs="宋体"/>
          <w:color w:val="FF0000"/>
          <w:kern w:val="0"/>
          <w:sz w:val="32"/>
          <w:szCs w:val="32"/>
          <w:u w:val="single"/>
        </w:rPr>
        <w:t xml:space="preserve"> </w:t>
      </w:r>
      <w:r>
        <w:rPr>
          <w:rFonts w:hint="eastAsia" w:ascii="仿宋" w:hAnsi="仿宋" w:eastAsia="仿宋" w:cs="宋体"/>
          <w:color w:val="FF0000"/>
          <w:kern w:val="0"/>
          <w:sz w:val="32"/>
          <w:szCs w:val="32"/>
          <w:u w:val="single"/>
          <w:lang w:val="en-US" w:eastAsia="zh-CN"/>
        </w:rPr>
        <w:t>5</w:t>
      </w:r>
      <w:r>
        <w:rPr>
          <w:rFonts w:ascii="仿宋" w:hAnsi="仿宋" w:eastAsia="仿宋" w:cs="宋体"/>
          <w:color w:val="FF0000"/>
          <w:kern w:val="0"/>
          <w:sz w:val="32"/>
          <w:szCs w:val="32"/>
          <w:u w:val="single"/>
        </w:rPr>
        <w:t xml:space="preserve"> </w:t>
      </w:r>
      <w:r>
        <w:rPr>
          <w:rFonts w:hint="eastAsia" w:ascii="仿宋" w:hAnsi="仿宋" w:eastAsia="仿宋" w:cs="宋体"/>
          <w:color w:val="FF0000"/>
          <w:kern w:val="0"/>
          <w:sz w:val="32"/>
          <w:szCs w:val="32"/>
        </w:rPr>
        <w:t>月</w:t>
      </w:r>
      <w:r>
        <w:rPr>
          <w:rFonts w:ascii="仿宋" w:hAnsi="仿宋" w:eastAsia="仿宋" w:cs="宋体"/>
          <w:color w:val="FF0000"/>
          <w:kern w:val="0"/>
          <w:sz w:val="32"/>
          <w:szCs w:val="32"/>
          <w:u w:val="single"/>
        </w:rPr>
        <w:t xml:space="preserve"> </w:t>
      </w:r>
      <w:r>
        <w:rPr>
          <w:rFonts w:hint="eastAsia" w:ascii="仿宋" w:hAnsi="仿宋" w:eastAsia="仿宋" w:cs="宋体"/>
          <w:color w:val="FF0000"/>
          <w:kern w:val="0"/>
          <w:sz w:val="32"/>
          <w:szCs w:val="32"/>
          <w:u w:val="single"/>
          <w:lang w:val="en-US" w:eastAsia="zh-CN"/>
        </w:rPr>
        <w:t>23</w:t>
      </w:r>
      <w:r>
        <w:rPr>
          <w:rFonts w:ascii="仿宋" w:hAnsi="仿宋" w:eastAsia="仿宋" w:cs="宋体"/>
          <w:color w:val="FF0000"/>
          <w:kern w:val="0"/>
          <w:sz w:val="32"/>
          <w:szCs w:val="32"/>
          <w:u w:val="single"/>
        </w:rPr>
        <w:t xml:space="preserve"> </w:t>
      </w:r>
      <w:r>
        <w:rPr>
          <w:rFonts w:hint="eastAsia" w:ascii="仿宋" w:hAnsi="仿宋" w:eastAsia="仿宋" w:cs="宋体"/>
          <w:color w:val="FF0000"/>
          <w:kern w:val="0"/>
          <w:sz w:val="32"/>
          <w:szCs w:val="32"/>
        </w:rPr>
        <w:t>日至</w:t>
      </w:r>
      <w:r>
        <w:rPr>
          <w:rFonts w:ascii="仿宋" w:hAnsi="仿宋" w:eastAsia="仿宋" w:cs="宋体"/>
          <w:color w:val="FF0000"/>
          <w:kern w:val="0"/>
          <w:sz w:val="32"/>
          <w:szCs w:val="32"/>
          <w:u w:val="single"/>
        </w:rPr>
        <w:t xml:space="preserve"> </w:t>
      </w:r>
      <w:r>
        <w:rPr>
          <w:rFonts w:hint="eastAsia" w:ascii="仿宋" w:hAnsi="仿宋" w:eastAsia="仿宋" w:cs="宋体"/>
          <w:color w:val="FF0000"/>
          <w:kern w:val="0"/>
          <w:sz w:val="32"/>
          <w:szCs w:val="32"/>
          <w:u w:val="single"/>
          <w:lang w:val="en-US" w:eastAsia="zh-CN"/>
        </w:rPr>
        <w:t>2018</w:t>
      </w:r>
      <w:r>
        <w:rPr>
          <w:rFonts w:ascii="仿宋" w:hAnsi="仿宋" w:eastAsia="仿宋" w:cs="宋体"/>
          <w:color w:val="FF0000"/>
          <w:kern w:val="0"/>
          <w:sz w:val="32"/>
          <w:szCs w:val="32"/>
          <w:u w:val="single"/>
        </w:rPr>
        <w:t xml:space="preserve"> </w:t>
      </w:r>
      <w:r>
        <w:rPr>
          <w:rFonts w:hint="eastAsia" w:ascii="仿宋" w:hAnsi="仿宋" w:eastAsia="仿宋" w:cs="宋体"/>
          <w:color w:val="FF0000"/>
          <w:kern w:val="0"/>
          <w:sz w:val="32"/>
          <w:szCs w:val="32"/>
        </w:rPr>
        <w:t>年</w:t>
      </w:r>
      <w:r>
        <w:rPr>
          <w:rFonts w:ascii="仿宋" w:hAnsi="仿宋" w:eastAsia="仿宋" w:cs="宋体"/>
          <w:color w:val="FF0000"/>
          <w:kern w:val="0"/>
          <w:sz w:val="32"/>
          <w:szCs w:val="32"/>
          <w:u w:val="single"/>
        </w:rPr>
        <w:t xml:space="preserve"> </w:t>
      </w:r>
      <w:r>
        <w:rPr>
          <w:rFonts w:hint="eastAsia" w:ascii="仿宋" w:hAnsi="仿宋" w:eastAsia="仿宋" w:cs="宋体"/>
          <w:color w:val="FF0000"/>
          <w:kern w:val="0"/>
          <w:sz w:val="32"/>
          <w:szCs w:val="32"/>
          <w:u w:val="single"/>
          <w:lang w:val="en-US" w:eastAsia="zh-CN"/>
        </w:rPr>
        <w:t>5</w:t>
      </w:r>
      <w:r>
        <w:rPr>
          <w:rFonts w:ascii="仿宋" w:hAnsi="仿宋" w:eastAsia="仿宋" w:cs="宋体"/>
          <w:color w:val="FF0000"/>
          <w:kern w:val="0"/>
          <w:sz w:val="32"/>
          <w:szCs w:val="32"/>
          <w:u w:val="single"/>
        </w:rPr>
        <w:t xml:space="preserve"> </w:t>
      </w:r>
      <w:r>
        <w:rPr>
          <w:rFonts w:hint="eastAsia" w:ascii="仿宋" w:hAnsi="仿宋" w:eastAsia="仿宋" w:cs="宋体"/>
          <w:color w:val="FF0000"/>
          <w:kern w:val="0"/>
          <w:sz w:val="32"/>
          <w:szCs w:val="32"/>
        </w:rPr>
        <w:t>月</w:t>
      </w:r>
      <w:r>
        <w:rPr>
          <w:rFonts w:ascii="仿宋" w:hAnsi="仿宋" w:eastAsia="仿宋" w:cs="宋体"/>
          <w:color w:val="FF0000"/>
          <w:kern w:val="0"/>
          <w:sz w:val="32"/>
          <w:szCs w:val="32"/>
          <w:u w:val="single"/>
        </w:rPr>
        <w:t xml:space="preserve"> </w:t>
      </w:r>
      <w:r>
        <w:rPr>
          <w:rFonts w:hint="eastAsia" w:ascii="仿宋" w:hAnsi="仿宋" w:eastAsia="仿宋" w:cs="宋体"/>
          <w:color w:val="FF0000"/>
          <w:kern w:val="0"/>
          <w:sz w:val="32"/>
          <w:szCs w:val="32"/>
          <w:u w:val="single"/>
          <w:lang w:val="en-US" w:eastAsia="zh-CN"/>
        </w:rPr>
        <w:t>27</w:t>
      </w:r>
      <w:r>
        <w:rPr>
          <w:rFonts w:ascii="仿宋" w:hAnsi="仿宋" w:eastAsia="仿宋" w:cs="宋体"/>
          <w:color w:val="FF0000"/>
          <w:kern w:val="0"/>
          <w:sz w:val="32"/>
          <w:szCs w:val="32"/>
          <w:u w:val="single"/>
        </w:rPr>
        <w:t xml:space="preserve"> </w:t>
      </w:r>
      <w:r>
        <w:rPr>
          <w:rFonts w:hint="eastAsia" w:ascii="仿宋" w:hAnsi="仿宋" w:eastAsia="仿宋" w:cs="宋体"/>
          <w:color w:val="FF0000"/>
          <w:kern w:val="0"/>
          <w:sz w:val="32"/>
          <w:szCs w:val="32"/>
        </w:rPr>
        <w:t>日</w:t>
      </w:r>
      <w:r>
        <w:rPr>
          <w:rFonts w:ascii="仿宋" w:hAnsi="仿宋" w:eastAsia="仿宋" w:cs="宋体"/>
          <w:color w:val="FF0000"/>
          <w:kern w:val="0"/>
          <w:sz w:val="32"/>
          <w:szCs w:val="32"/>
        </w:rPr>
        <w:t>(</w:t>
      </w:r>
      <w:r>
        <w:rPr>
          <w:rFonts w:hint="eastAsia" w:ascii="仿宋" w:hAnsi="仿宋" w:eastAsia="仿宋" w:cs="宋体"/>
          <w:color w:val="FF0000"/>
          <w:kern w:val="0"/>
          <w:sz w:val="32"/>
          <w:szCs w:val="32"/>
          <w:lang w:val="en-US" w:eastAsia="zh-CN"/>
        </w:rPr>
        <w:t>周末可以购买</w:t>
      </w:r>
      <w:r>
        <w:rPr>
          <w:rFonts w:ascii="仿宋" w:hAnsi="仿宋" w:eastAsia="仿宋" w:cs="宋体"/>
          <w:color w:val="FF0000"/>
          <w:kern w:val="0"/>
          <w:sz w:val="32"/>
          <w:szCs w:val="32"/>
        </w:rPr>
        <w:t>)</w:t>
      </w:r>
      <w:r>
        <w:rPr>
          <w:rFonts w:ascii="宋体" w:hAnsi="宋体" w:eastAsia="宋体" w:cs="Tahoma"/>
          <w:color w:val="444444"/>
          <w:kern w:val="0"/>
          <w:sz w:val="32"/>
          <w:szCs w:val="32"/>
        </w:rPr>
        <w:t>，上午</w:t>
      </w:r>
      <w:r>
        <w:rPr>
          <w:rFonts w:hint="eastAsia" w:ascii="宋体" w:hAnsi="宋体" w:eastAsia="宋体" w:cs="Tahoma"/>
          <w:color w:val="444444"/>
          <w:kern w:val="0"/>
          <w:sz w:val="32"/>
          <w:szCs w:val="32"/>
          <w:lang w:val="en-US" w:eastAsia="zh-CN"/>
        </w:rPr>
        <w:t>9</w:t>
      </w:r>
      <w:r>
        <w:rPr>
          <w:rFonts w:ascii="宋体" w:hAnsi="宋体" w:eastAsia="宋体" w:cs="Tahoma"/>
          <w:color w:val="444444"/>
          <w:kern w:val="0"/>
          <w:sz w:val="32"/>
          <w:szCs w:val="32"/>
        </w:rPr>
        <w:t>：00-12：00，下午1</w:t>
      </w:r>
      <w:r>
        <w:rPr>
          <w:rFonts w:hint="eastAsia" w:ascii="宋体" w:hAnsi="宋体" w:eastAsia="宋体" w:cs="Tahoma"/>
          <w:color w:val="444444"/>
          <w:kern w:val="0"/>
          <w:sz w:val="32"/>
          <w:szCs w:val="32"/>
        </w:rPr>
        <w:t>：</w:t>
      </w:r>
      <w:r>
        <w:rPr>
          <w:rFonts w:ascii="宋体" w:hAnsi="宋体" w:eastAsia="宋体" w:cs="Tahoma"/>
          <w:color w:val="444444"/>
          <w:kern w:val="0"/>
          <w:sz w:val="32"/>
          <w:szCs w:val="32"/>
        </w:rPr>
        <w:t>30-</w:t>
      </w:r>
      <w:r>
        <w:rPr>
          <w:rFonts w:hint="eastAsia" w:ascii="宋体" w:hAnsi="宋体" w:eastAsia="宋体" w:cs="Tahoma"/>
          <w:color w:val="444444"/>
          <w:kern w:val="0"/>
          <w:sz w:val="32"/>
          <w:szCs w:val="32"/>
          <w:lang w:val="en-US" w:eastAsia="zh-CN"/>
        </w:rPr>
        <w:t>4</w:t>
      </w:r>
      <w:r>
        <w:rPr>
          <w:rFonts w:ascii="宋体" w:hAnsi="宋体" w:eastAsia="宋体" w:cs="Tahoma"/>
          <w:color w:val="444444"/>
          <w:kern w:val="0"/>
          <w:sz w:val="32"/>
          <w:szCs w:val="32"/>
        </w:rPr>
        <w:t>：00</w:t>
      </w:r>
      <w:r>
        <w:rPr>
          <w:rFonts w:hint="eastAsia" w:ascii="宋体" w:hAnsi="宋体" w:eastAsia="宋体" w:cs="Tahoma"/>
          <w:color w:val="444444"/>
          <w:kern w:val="0"/>
          <w:sz w:val="32"/>
          <w:szCs w:val="32"/>
          <w:lang w:eastAsia="zh-CN"/>
        </w:rPr>
        <w:t>。</w:t>
      </w:r>
    </w:p>
    <w:p>
      <w:pPr>
        <w:widowControl/>
        <w:shd w:val="clear" w:color="auto" w:fill="FFFFFF"/>
        <w:jc w:val="left"/>
        <w:rPr>
          <w:rFonts w:ascii="宋体" w:hAnsi="宋体" w:eastAsia="宋体" w:cs="Tahoma"/>
          <w:color w:val="444444"/>
          <w:kern w:val="0"/>
          <w:sz w:val="32"/>
          <w:szCs w:val="32"/>
        </w:rPr>
      </w:pPr>
      <w:r>
        <w:rPr>
          <w:rFonts w:ascii="宋体" w:hAnsi="宋体" w:eastAsia="宋体" w:cs="Tahoma"/>
          <w:color w:val="444444"/>
          <w:kern w:val="0"/>
          <w:sz w:val="32"/>
          <w:szCs w:val="32"/>
        </w:rPr>
        <w:t>5. 比选时间：</w:t>
      </w:r>
      <w:r>
        <w:rPr>
          <w:rFonts w:hint="eastAsia" w:ascii="仿宋" w:hAnsi="仿宋" w:eastAsia="仿宋" w:cs="宋体"/>
          <w:color w:val="FF0000"/>
          <w:kern w:val="0"/>
          <w:sz w:val="32"/>
          <w:szCs w:val="32"/>
          <w:u w:val="single"/>
        </w:rPr>
        <w:t>2018年</w:t>
      </w:r>
      <w:r>
        <w:rPr>
          <w:rFonts w:ascii="仿宋" w:hAnsi="仿宋" w:eastAsia="仿宋" w:cs="宋体"/>
          <w:color w:val="FF0000"/>
          <w:kern w:val="0"/>
          <w:sz w:val="32"/>
          <w:szCs w:val="32"/>
          <w:u w:val="single"/>
        </w:rPr>
        <w:t xml:space="preserve"> </w:t>
      </w:r>
      <w:r>
        <w:rPr>
          <w:rFonts w:hint="eastAsia" w:ascii="仿宋" w:hAnsi="仿宋" w:eastAsia="仿宋" w:cs="宋体"/>
          <w:color w:val="FF0000"/>
          <w:kern w:val="0"/>
          <w:sz w:val="32"/>
          <w:szCs w:val="32"/>
          <w:u w:val="single"/>
          <w:lang w:val="en-US" w:eastAsia="zh-CN"/>
        </w:rPr>
        <w:t>6</w:t>
      </w:r>
      <w:r>
        <w:rPr>
          <w:rFonts w:hint="eastAsia" w:ascii="仿宋" w:hAnsi="仿宋" w:eastAsia="仿宋" w:cs="宋体"/>
          <w:color w:val="FF0000"/>
          <w:kern w:val="0"/>
          <w:sz w:val="32"/>
          <w:szCs w:val="32"/>
          <w:u w:val="single"/>
        </w:rPr>
        <w:t>月</w:t>
      </w:r>
      <w:r>
        <w:rPr>
          <w:rFonts w:ascii="仿宋" w:hAnsi="仿宋" w:eastAsia="仿宋" w:cs="宋体"/>
          <w:color w:val="FF0000"/>
          <w:kern w:val="0"/>
          <w:sz w:val="32"/>
          <w:szCs w:val="32"/>
          <w:u w:val="single"/>
        </w:rPr>
        <w:t xml:space="preserve"> </w:t>
      </w:r>
      <w:r>
        <w:rPr>
          <w:rFonts w:hint="eastAsia" w:ascii="仿宋" w:hAnsi="仿宋" w:eastAsia="仿宋" w:cs="宋体"/>
          <w:color w:val="FF0000"/>
          <w:kern w:val="0"/>
          <w:sz w:val="32"/>
          <w:szCs w:val="32"/>
          <w:u w:val="single"/>
          <w:lang w:val="en-US" w:eastAsia="zh-CN"/>
        </w:rPr>
        <w:t>11</w:t>
      </w:r>
      <w:r>
        <w:rPr>
          <w:rFonts w:ascii="仿宋" w:hAnsi="仿宋" w:eastAsia="仿宋" w:cs="宋体"/>
          <w:color w:val="FF0000"/>
          <w:kern w:val="0"/>
          <w:sz w:val="32"/>
          <w:szCs w:val="32"/>
          <w:u w:val="single"/>
        </w:rPr>
        <w:t xml:space="preserve"> </w:t>
      </w:r>
      <w:r>
        <w:rPr>
          <w:rFonts w:hint="eastAsia" w:ascii="仿宋" w:hAnsi="仿宋" w:eastAsia="仿宋" w:cs="宋体"/>
          <w:color w:val="FF0000"/>
          <w:kern w:val="0"/>
          <w:sz w:val="32"/>
          <w:szCs w:val="32"/>
          <w:u w:val="single"/>
        </w:rPr>
        <w:t>日</w:t>
      </w:r>
      <w:r>
        <w:rPr>
          <w:rFonts w:ascii="仿宋" w:hAnsi="仿宋" w:eastAsia="仿宋" w:cs="宋体"/>
          <w:color w:val="FF0000"/>
          <w:kern w:val="0"/>
          <w:sz w:val="32"/>
          <w:szCs w:val="32"/>
          <w:u w:val="single"/>
        </w:rPr>
        <w:t xml:space="preserve"> </w:t>
      </w:r>
      <w:r>
        <w:rPr>
          <w:rFonts w:hint="eastAsia" w:ascii="仿宋" w:hAnsi="仿宋" w:eastAsia="仿宋" w:cs="宋体"/>
          <w:color w:val="FF0000"/>
          <w:kern w:val="0"/>
          <w:sz w:val="32"/>
          <w:szCs w:val="32"/>
          <w:u w:val="single"/>
          <w:lang w:val="en-US" w:eastAsia="zh-CN"/>
        </w:rPr>
        <w:t>10</w:t>
      </w:r>
      <w:r>
        <w:rPr>
          <w:rFonts w:ascii="仿宋" w:hAnsi="仿宋" w:eastAsia="仿宋" w:cs="宋体"/>
          <w:color w:val="FF0000"/>
          <w:kern w:val="0"/>
          <w:sz w:val="32"/>
          <w:szCs w:val="32"/>
          <w:u w:val="single"/>
        </w:rPr>
        <w:t xml:space="preserve"> </w:t>
      </w:r>
      <w:r>
        <w:rPr>
          <w:rFonts w:hint="eastAsia" w:ascii="仿宋" w:hAnsi="仿宋" w:eastAsia="仿宋" w:cs="宋体"/>
          <w:color w:val="FF0000"/>
          <w:kern w:val="0"/>
          <w:sz w:val="32"/>
          <w:szCs w:val="32"/>
          <w:u w:val="single"/>
        </w:rPr>
        <w:t>时整</w:t>
      </w:r>
      <w:r>
        <w:rPr>
          <w:rFonts w:ascii="宋体" w:hAnsi="宋体" w:eastAsia="宋体" w:cs="Tahoma"/>
          <w:color w:val="444444"/>
          <w:kern w:val="0"/>
          <w:sz w:val="32"/>
          <w:szCs w:val="32"/>
        </w:rPr>
        <w:t>。</w:t>
      </w:r>
    </w:p>
    <w:p>
      <w:pPr>
        <w:widowControl/>
        <w:shd w:val="clear" w:color="auto" w:fill="FFFFFF"/>
        <w:jc w:val="left"/>
        <w:rPr>
          <w:rFonts w:hint="eastAsia" w:ascii="仿宋" w:hAnsi="仿宋" w:eastAsia="仿宋" w:cs="宋体"/>
          <w:color w:val="FF0000"/>
          <w:kern w:val="0"/>
          <w:sz w:val="32"/>
          <w:szCs w:val="32"/>
        </w:rPr>
      </w:pPr>
      <w:r>
        <w:rPr>
          <w:rFonts w:ascii="宋体" w:hAnsi="宋体" w:eastAsia="宋体" w:cs="Tahoma"/>
          <w:color w:val="444444"/>
          <w:kern w:val="0"/>
          <w:sz w:val="32"/>
          <w:szCs w:val="32"/>
        </w:rPr>
        <w:t>6. 比选地点：</w:t>
      </w:r>
      <w:r>
        <w:rPr>
          <w:rFonts w:hint="eastAsia" w:ascii="仿宋" w:hAnsi="仿宋" w:eastAsia="仿宋" w:cs="宋体"/>
          <w:color w:val="FF0000"/>
          <w:kern w:val="0"/>
          <w:sz w:val="32"/>
          <w:szCs w:val="32"/>
          <w:u w:val="single"/>
        </w:rPr>
        <w:t>四川川投峨眉旅游开发有限公司（四川省犍为县芭沟镇（三井）嘉阳集团公司办公楼二楼会议室）</w:t>
      </w:r>
      <w:r>
        <w:rPr>
          <w:rFonts w:hint="eastAsia" w:ascii="仿宋" w:hAnsi="仿宋" w:eastAsia="仿宋" w:cs="宋体"/>
          <w:color w:val="FF0000"/>
          <w:kern w:val="0"/>
          <w:sz w:val="32"/>
          <w:szCs w:val="32"/>
        </w:rPr>
        <w:t>。</w:t>
      </w:r>
    </w:p>
    <w:p>
      <w:pPr>
        <w:widowControl/>
        <w:shd w:val="clear" w:color="auto" w:fill="FFFFFF"/>
        <w:jc w:val="left"/>
        <w:rPr>
          <w:rFonts w:hint="eastAsia" w:ascii="仿宋" w:hAnsi="仿宋" w:eastAsia="仿宋" w:cs="宋体"/>
          <w:color w:val="FF0000"/>
          <w:kern w:val="0"/>
          <w:sz w:val="32"/>
          <w:szCs w:val="32"/>
          <w:lang w:val="en-US" w:eastAsia="zh-CN"/>
        </w:rPr>
      </w:pPr>
      <w:r>
        <w:rPr>
          <w:rFonts w:hint="eastAsia" w:ascii="仿宋" w:hAnsi="仿宋" w:eastAsia="仿宋" w:cs="宋体"/>
          <w:color w:val="FF0000"/>
          <w:kern w:val="0"/>
          <w:sz w:val="32"/>
          <w:szCs w:val="32"/>
          <w:lang w:val="en-US" w:eastAsia="zh-CN"/>
        </w:rPr>
        <w:t>7.</w:t>
      </w:r>
      <w:r>
        <w:rPr>
          <w:rFonts w:hint="eastAsia" w:ascii="仿宋" w:hAnsi="仿宋" w:eastAsia="仿宋" w:cs="宋体"/>
          <w:color w:val="000000"/>
          <w:kern w:val="0"/>
          <w:sz w:val="32"/>
          <w:szCs w:val="32"/>
        </w:rPr>
        <w:t>工本费:</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本项目比选文件收取工本费人民币</w:t>
      </w:r>
      <w:r>
        <w:rPr>
          <w:rFonts w:hint="eastAsia" w:ascii="仿宋" w:hAnsi="仿宋" w:eastAsia="仿宋" w:cs="宋体"/>
          <w:color w:val="000000"/>
          <w:kern w:val="0"/>
          <w:sz w:val="32"/>
          <w:szCs w:val="32"/>
          <w:u w:val="single"/>
        </w:rPr>
        <w:t>1</w:t>
      </w:r>
      <w:r>
        <w:rPr>
          <w:rFonts w:ascii="仿宋" w:hAnsi="仿宋" w:eastAsia="仿宋" w:cs="宋体"/>
          <w:color w:val="000000"/>
          <w:kern w:val="0"/>
          <w:sz w:val="32"/>
          <w:szCs w:val="32"/>
          <w:u w:val="single"/>
        </w:rPr>
        <w:t>00</w:t>
      </w:r>
      <w:r>
        <w:rPr>
          <w:rFonts w:hint="eastAsia" w:ascii="仿宋" w:hAnsi="仿宋" w:eastAsia="仿宋" w:cs="宋体"/>
          <w:color w:val="000000"/>
          <w:kern w:val="0"/>
          <w:sz w:val="32"/>
          <w:szCs w:val="32"/>
        </w:rPr>
        <w:t>元</w:t>
      </w:r>
      <w:r>
        <w:rPr>
          <w:rFonts w:hint="eastAsia" w:ascii="仿宋" w:hAnsi="仿宋" w:eastAsia="仿宋" w:cs="宋体"/>
          <w:color w:val="000000"/>
          <w:kern w:val="0"/>
          <w:sz w:val="32"/>
          <w:szCs w:val="32"/>
          <w:lang w:eastAsia="zh-CN"/>
        </w:rPr>
        <w:t>，报名时提交，</w:t>
      </w:r>
      <w:r>
        <w:rPr>
          <w:rFonts w:hint="eastAsia" w:ascii="宋体" w:hAnsi="宋体" w:cs="宋体"/>
          <w:kern w:val="0"/>
          <w:sz w:val="30"/>
          <w:szCs w:val="30"/>
        </w:rPr>
        <w:t>售后不退</w:t>
      </w:r>
      <w:r>
        <w:rPr>
          <w:rFonts w:hint="eastAsia" w:ascii="宋体" w:hAnsi="宋体" w:eastAsia="宋体" w:cs="宋体"/>
          <w:kern w:val="0"/>
          <w:sz w:val="30"/>
          <w:szCs w:val="30"/>
          <w:lang w:eastAsia="zh-CN"/>
        </w:rPr>
        <w:t>。</w:t>
      </w:r>
    </w:p>
    <w:p>
      <w:pPr>
        <w:widowControl/>
        <w:shd w:val="clear" w:color="auto" w:fill="FFFFFF"/>
        <w:jc w:val="left"/>
        <w:rPr>
          <w:rFonts w:ascii="宋体" w:hAnsi="宋体" w:eastAsia="宋体" w:cs="Tahoma"/>
          <w:color w:val="444444"/>
          <w:kern w:val="0"/>
          <w:sz w:val="32"/>
          <w:szCs w:val="32"/>
        </w:rPr>
      </w:pPr>
      <w:r>
        <w:rPr>
          <w:rFonts w:hint="eastAsia" w:ascii="宋体" w:hAnsi="宋体" w:eastAsia="宋体" w:cs="Tahoma"/>
          <w:color w:val="444444"/>
          <w:kern w:val="0"/>
          <w:sz w:val="32"/>
          <w:szCs w:val="32"/>
          <w:lang w:eastAsia="zh-CN"/>
        </w:rPr>
        <w:t>比选</w:t>
      </w:r>
      <w:r>
        <w:rPr>
          <w:rFonts w:ascii="宋体" w:hAnsi="宋体" w:eastAsia="宋体" w:cs="Tahoma"/>
          <w:color w:val="444444"/>
          <w:kern w:val="0"/>
          <w:sz w:val="32"/>
          <w:szCs w:val="32"/>
        </w:rPr>
        <w:t>人：四川</w:t>
      </w:r>
      <w:r>
        <w:rPr>
          <w:rFonts w:hint="eastAsia" w:ascii="宋体" w:hAnsi="宋体" w:eastAsia="宋体" w:cs="Tahoma"/>
          <w:color w:val="444444"/>
          <w:kern w:val="0"/>
          <w:sz w:val="32"/>
          <w:szCs w:val="32"/>
        </w:rPr>
        <w:t>川投峨眉旅游开发有限公司</w:t>
      </w:r>
    </w:p>
    <w:p>
      <w:pPr>
        <w:widowControl/>
        <w:shd w:val="clear" w:color="auto" w:fill="FFFFFF"/>
        <w:jc w:val="left"/>
        <w:rPr>
          <w:rFonts w:ascii="宋体" w:hAnsi="宋体" w:eastAsia="宋体" w:cs="Tahoma"/>
          <w:color w:val="444444"/>
          <w:kern w:val="0"/>
          <w:sz w:val="32"/>
          <w:szCs w:val="32"/>
        </w:rPr>
      </w:pPr>
      <w:r>
        <w:rPr>
          <w:rFonts w:ascii="宋体" w:hAnsi="宋体" w:eastAsia="宋体" w:cs="Tahoma"/>
          <w:color w:val="444444"/>
          <w:kern w:val="0"/>
          <w:sz w:val="32"/>
          <w:szCs w:val="32"/>
        </w:rPr>
        <w:t>办公地址：四川省乐山市犍为县芭沟镇跃进桥</w:t>
      </w:r>
    </w:p>
    <w:p>
      <w:pPr>
        <w:widowControl/>
        <w:shd w:val="clear" w:color="auto" w:fill="FFFFFF"/>
        <w:jc w:val="left"/>
        <w:rPr>
          <w:rFonts w:ascii="宋体" w:hAnsi="宋体" w:eastAsia="宋体" w:cs="Tahoma"/>
          <w:color w:val="444444"/>
          <w:kern w:val="0"/>
          <w:sz w:val="32"/>
          <w:szCs w:val="32"/>
        </w:rPr>
      </w:pPr>
      <w:r>
        <w:rPr>
          <w:rFonts w:ascii="宋体" w:hAnsi="宋体" w:eastAsia="宋体" w:cs="Tahoma"/>
          <w:color w:val="444444"/>
          <w:kern w:val="0"/>
          <w:sz w:val="32"/>
          <w:szCs w:val="32"/>
        </w:rPr>
        <w:t>邮政编码：614400</w:t>
      </w:r>
    </w:p>
    <w:p>
      <w:pPr>
        <w:widowControl/>
        <w:shd w:val="clear" w:color="auto" w:fill="FFFFFF"/>
        <w:jc w:val="left"/>
        <w:rPr>
          <w:rFonts w:ascii="宋体" w:hAnsi="宋体" w:eastAsia="宋体" w:cs="Tahoma"/>
          <w:color w:val="444444"/>
          <w:kern w:val="0"/>
          <w:sz w:val="32"/>
          <w:szCs w:val="32"/>
        </w:rPr>
      </w:pPr>
      <w:r>
        <w:rPr>
          <w:rFonts w:ascii="宋体" w:hAnsi="宋体" w:eastAsia="宋体" w:cs="Tahoma"/>
          <w:color w:val="444444"/>
          <w:kern w:val="0"/>
          <w:sz w:val="32"/>
          <w:szCs w:val="32"/>
        </w:rPr>
        <w:t>联系电话：</w:t>
      </w:r>
      <w:r>
        <w:rPr>
          <w:rFonts w:hint="eastAsia" w:ascii="宋体" w:hAnsi="宋体" w:eastAsia="宋体" w:cs="Tahoma"/>
          <w:color w:val="444444"/>
          <w:kern w:val="0"/>
          <w:sz w:val="32"/>
          <w:szCs w:val="32"/>
          <w:lang w:eastAsia="zh-CN"/>
        </w:rPr>
        <w:t>董先生</w:t>
      </w:r>
    </w:p>
    <w:p>
      <w:pPr>
        <w:widowControl/>
        <w:shd w:val="clear" w:color="auto" w:fill="FFFFFF"/>
        <w:jc w:val="left"/>
        <w:rPr>
          <w:rFonts w:ascii="宋体" w:hAnsi="宋体" w:eastAsia="宋体" w:cs="Tahoma"/>
          <w:color w:val="444444"/>
          <w:kern w:val="0"/>
          <w:sz w:val="32"/>
          <w:szCs w:val="32"/>
        </w:rPr>
      </w:pPr>
      <w:r>
        <w:rPr>
          <w:rFonts w:ascii="宋体" w:hAnsi="宋体" w:eastAsia="宋体" w:cs="Tahoma"/>
          <w:color w:val="444444"/>
          <w:kern w:val="0"/>
          <w:sz w:val="32"/>
          <w:szCs w:val="32"/>
        </w:rPr>
        <w:t>联 系 人：</w:t>
      </w:r>
      <w:r>
        <w:rPr>
          <w:rFonts w:hint="eastAsia" w:ascii="宋体" w:hAnsi="宋体" w:eastAsia="宋体" w:cs="Tahoma"/>
          <w:color w:val="444444"/>
          <w:kern w:val="0"/>
          <w:sz w:val="32"/>
          <w:szCs w:val="32"/>
          <w:lang w:val="en-US" w:eastAsia="zh-CN"/>
        </w:rPr>
        <w:t>18181543718</w:t>
      </w:r>
    </w:p>
    <w:p>
      <w:pPr>
        <w:widowControl/>
        <w:jc w:val="left"/>
        <w:rPr>
          <w:rFonts w:ascii="宋体" w:hAnsi="宋体" w:eastAsia="宋体" w:cs="宋体"/>
          <w:kern w:val="0"/>
          <w:sz w:val="32"/>
          <w:szCs w:val="32"/>
        </w:rPr>
      </w:pPr>
    </w:p>
    <w:p>
      <w:pPr>
        <w:widowControl/>
        <w:shd w:val="clear" w:color="auto" w:fill="FFFFFF"/>
        <w:jc w:val="right"/>
        <w:rPr>
          <w:rFonts w:ascii="宋体" w:hAnsi="宋体" w:eastAsia="宋体" w:cs="Tahoma"/>
          <w:color w:val="444444"/>
          <w:kern w:val="0"/>
          <w:sz w:val="32"/>
          <w:szCs w:val="32"/>
        </w:rPr>
      </w:pPr>
      <w:r>
        <w:rPr>
          <w:rFonts w:ascii="宋体" w:hAnsi="宋体" w:eastAsia="宋体" w:cs="Tahoma"/>
          <w:color w:val="444444"/>
          <w:kern w:val="0"/>
          <w:sz w:val="32"/>
          <w:szCs w:val="32"/>
        </w:rPr>
        <w:t xml:space="preserve">  </w:t>
      </w:r>
      <w:r>
        <w:rPr>
          <w:rFonts w:hint="eastAsia" w:ascii="宋体" w:hAnsi="宋体" w:eastAsia="宋体" w:cs="Tahoma"/>
          <w:color w:val="444444"/>
          <w:kern w:val="0"/>
          <w:sz w:val="32"/>
          <w:szCs w:val="32"/>
        </w:rPr>
        <w:t xml:space="preserve">             </w:t>
      </w:r>
      <w:r>
        <w:rPr>
          <w:rFonts w:ascii="宋体" w:hAnsi="宋体" w:eastAsia="宋体" w:cs="Tahoma"/>
          <w:color w:val="444444"/>
          <w:kern w:val="0"/>
          <w:sz w:val="32"/>
          <w:szCs w:val="32"/>
        </w:rPr>
        <w:t>四川</w:t>
      </w:r>
      <w:r>
        <w:rPr>
          <w:rFonts w:hint="eastAsia" w:ascii="宋体" w:hAnsi="宋体" w:eastAsia="宋体" w:cs="Tahoma"/>
          <w:color w:val="444444"/>
          <w:kern w:val="0"/>
          <w:sz w:val="32"/>
          <w:szCs w:val="32"/>
        </w:rPr>
        <w:t>川投峨眉旅游开发有限公司</w:t>
      </w:r>
      <w:r>
        <w:rPr>
          <w:rFonts w:ascii="宋体" w:hAnsi="宋体" w:eastAsia="宋体" w:cs="Tahoma"/>
          <w:color w:val="444444"/>
          <w:kern w:val="0"/>
          <w:sz w:val="32"/>
          <w:szCs w:val="32"/>
        </w:rPr>
        <w:t>招标办</w:t>
      </w:r>
    </w:p>
    <w:p>
      <w:pPr>
        <w:widowControl/>
        <w:shd w:val="clear" w:color="auto" w:fill="FFFFFF"/>
        <w:jc w:val="right"/>
        <w:rPr>
          <w:rFonts w:ascii="宋体" w:hAnsi="宋体" w:eastAsia="宋体" w:cs="Tahoma"/>
          <w:color w:val="444444"/>
          <w:kern w:val="0"/>
          <w:sz w:val="32"/>
          <w:szCs w:val="32"/>
        </w:rPr>
      </w:pPr>
      <w:r>
        <w:rPr>
          <w:rFonts w:ascii="宋体" w:hAnsi="宋体" w:eastAsia="宋体" w:cs="Tahoma"/>
          <w:color w:val="444444"/>
          <w:kern w:val="0"/>
          <w:sz w:val="32"/>
          <w:szCs w:val="32"/>
        </w:rPr>
        <w:t>                  </w:t>
      </w:r>
      <w:r>
        <w:rPr>
          <w:rFonts w:hint="eastAsia" w:ascii="宋体" w:hAnsi="宋体" w:eastAsia="宋体" w:cs="Tahoma"/>
          <w:color w:val="444444"/>
          <w:kern w:val="0"/>
          <w:sz w:val="32"/>
          <w:szCs w:val="32"/>
          <w:lang w:val="en-US" w:eastAsia="zh-CN"/>
        </w:rPr>
        <w:t>2018</w:t>
      </w:r>
      <w:r>
        <w:rPr>
          <w:rFonts w:ascii="宋体" w:hAnsi="宋体" w:eastAsia="宋体" w:cs="Tahoma"/>
          <w:color w:val="444444"/>
          <w:kern w:val="0"/>
          <w:sz w:val="32"/>
          <w:szCs w:val="32"/>
        </w:rPr>
        <w:t>年</w:t>
      </w:r>
      <w:r>
        <w:rPr>
          <w:rFonts w:hint="eastAsia" w:ascii="宋体" w:hAnsi="宋体" w:eastAsia="宋体" w:cs="Tahoma"/>
          <w:color w:val="444444"/>
          <w:kern w:val="0"/>
          <w:sz w:val="32"/>
          <w:szCs w:val="32"/>
          <w:lang w:val="en-US" w:eastAsia="zh-CN"/>
        </w:rPr>
        <w:t>5</w:t>
      </w:r>
      <w:r>
        <w:rPr>
          <w:rFonts w:ascii="宋体" w:hAnsi="宋体" w:eastAsia="宋体" w:cs="Tahoma"/>
          <w:color w:val="444444"/>
          <w:kern w:val="0"/>
          <w:sz w:val="32"/>
          <w:szCs w:val="32"/>
        </w:rPr>
        <w:t>月</w:t>
      </w:r>
      <w:r>
        <w:rPr>
          <w:rFonts w:hint="eastAsia" w:ascii="宋体" w:hAnsi="宋体" w:eastAsia="宋体" w:cs="Tahoma"/>
          <w:color w:val="444444"/>
          <w:kern w:val="0"/>
          <w:sz w:val="32"/>
          <w:szCs w:val="32"/>
          <w:lang w:val="en-US" w:eastAsia="zh-CN"/>
        </w:rPr>
        <w:t>22</w:t>
      </w:r>
      <w:r>
        <w:rPr>
          <w:rFonts w:ascii="宋体" w:hAnsi="宋体" w:eastAsia="宋体" w:cs="Tahoma"/>
          <w:color w:val="444444"/>
          <w:kern w:val="0"/>
          <w:sz w:val="32"/>
          <w:szCs w:val="32"/>
        </w:rPr>
        <w:t>日</w:t>
      </w:r>
    </w:p>
    <w:p>
      <w:pPr>
        <w:rPr>
          <w:rFonts w:ascii="宋体" w:hAnsi="宋体" w:eastAsia="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AMGDT"/>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MGDT">
    <w:panose1 w:val="02000400000000000000"/>
    <w:charset w:val="00"/>
    <w:family w:val="auto"/>
    <w:pitch w:val="default"/>
    <w:sig w:usb0="80000003" w:usb1="10000000" w:usb2="00000000" w:usb3="00000000" w:csb0="00000001" w:csb1="00000000"/>
  </w:font>
  <w:font w:name="等线">
    <w:altName w:val="AMGDT"/>
    <w:panose1 w:val="00000000000000000000"/>
    <w:charset w:val="86"/>
    <w:family w:val="auto"/>
    <w:pitch w:val="default"/>
    <w:sig w:usb0="00000000" w:usb1="00000000" w:usb2="00000000" w:usb3="00000000" w:csb0="00000000" w:csb1="00000000"/>
  </w:font>
  <w:font w:name="等线">
    <w:altName w:val="AMGD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C4"/>
    <w:rsid w:val="001D6287"/>
    <w:rsid w:val="00446619"/>
    <w:rsid w:val="005B52E4"/>
    <w:rsid w:val="006E42FD"/>
    <w:rsid w:val="008B50BB"/>
    <w:rsid w:val="00973A8B"/>
    <w:rsid w:val="00A659E9"/>
    <w:rsid w:val="00CA1152"/>
    <w:rsid w:val="00D66BC4"/>
    <w:rsid w:val="00DB281C"/>
    <w:rsid w:val="19AD1927"/>
    <w:rsid w:val="21A9004F"/>
    <w:rsid w:val="2F362865"/>
    <w:rsid w:val="3AB40C31"/>
    <w:rsid w:val="44A933C1"/>
    <w:rsid w:val="6F116C06"/>
    <w:rsid w:val="7A116A96"/>
    <w:rsid w:val="7D137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纯文本1"/>
    <w:basedOn w:val="1"/>
    <w:qFormat/>
    <w:uiPriority w:val="0"/>
    <w:pPr>
      <w:suppressAutoHyphens/>
    </w:pPr>
    <w:rPr>
      <w:rFonts w:hint="eastAsia" w:ascii="宋体" w:hAnsi="宋体" w:eastAsia="宋体" w:cs="Times New Roman"/>
      <w:kern w:val="1"/>
      <w:szCs w:val="24"/>
      <w:lang w:eastAsia="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142</Words>
  <Characters>816</Characters>
  <Lines>6</Lines>
  <Paragraphs>1</Paragraphs>
  <TotalTime>1</TotalTime>
  <ScaleCrop>false</ScaleCrop>
  <LinksUpToDate>false</LinksUpToDate>
  <CharactersWithSpaces>957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2018-03-26T09:24:00Z</dcterms:created>
  <dc:creator>Administrator</dc:creator>
  <cp:lastModifiedBy>dell</cp:lastModifiedBy>
  <dcterms:modified xsi:type="dcterms:W3CDTF">2018-05-23T00:54:27Z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