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360" w:lineRule="auto"/>
        <w:jc w:val="center"/>
        <w:rPr>
          <w:rFonts w:hint="eastAsia" w:ascii="Times New Roman" w:hAnsi="Times New Roman"/>
          <w:b/>
          <w:color w:val="auto"/>
          <w:kern w:val="0"/>
          <w:sz w:val="28"/>
          <w:szCs w:val="28"/>
          <w:lang w:val="en-US" w:eastAsia="zh-CN"/>
        </w:rPr>
      </w:pPr>
      <w:r>
        <w:rPr>
          <w:rFonts w:hint="eastAsia" w:ascii="Times New Roman" w:hAnsi="Times New Roman"/>
          <w:b/>
          <w:color w:val="auto"/>
          <w:kern w:val="0"/>
          <w:sz w:val="28"/>
          <w:szCs w:val="28"/>
          <w:lang w:val="en-US" w:eastAsia="zh-CN"/>
        </w:rPr>
        <w:t>四川川投燃气发电有限责任公司</w:t>
      </w:r>
    </w:p>
    <w:p>
      <w:pPr>
        <w:autoSpaceDE w:val="0"/>
        <w:autoSpaceDN w:val="0"/>
        <w:adjustRightInd w:val="0"/>
        <w:spacing w:line="360" w:lineRule="auto"/>
        <w:jc w:val="center"/>
        <w:rPr>
          <w:rFonts w:ascii="Times New Roman" w:hAnsi="Times New Roman"/>
          <w:b/>
          <w:color w:val="auto"/>
          <w:kern w:val="0"/>
          <w:sz w:val="28"/>
          <w:szCs w:val="28"/>
        </w:rPr>
      </w:pPr>
      <w:r>
        <w:rPr>
          <w:rFonts w:hint="eastAsia" w:ascii="Times New Roman" w:hAnsi="Times New Roman"/>
          <w:b/>
          <w:color w:val="auto"/>
          <w:kern w:val="0"/>
          <w:sz w:val="28"/>
          <w:szCs w:val="28"/>
          <w:lang w:val="en-US" w:eastAsia="zh-CN"/>
        </w:rPr>
        <w:t>电力监控系统安全加固项目比选公告</w:t>
      </w:r>
      <w:bookmarkStart w:id="1" w:name="_GoBack"/>
      <w:bookmarkEnd w:id="1"/>
    </w:p>
    <w:p>
      <w:pPr>
        <w:autoSpaceDE w:val="0"/>
        <w:autoSpaceDN w:val="0"/>
        <w:adjustRightInd w:val="0"/>
        <w:spacing w:line="360" w:lineRule="auto"/>
        <w:ind w:firstLine="480" w:firstLineChars="200"/>
        <w:rPr>
          <w:rFonts w:hint="eastAsia" w:asciiTheme="minorEastAsia" w:hAnsiTheme="minorEastAsia" w:eastAsiaTheme="minorEastAsia"/>
          <w:b w:val="0"/>
          <w:bCs/>
          <w:color w:val="auto"/>
          <w:kern w:val="0"/>
          <w:sz w:val="24"/>
          <w:szCs w:val="24"/>
          <w:lang w:val="en-US" w:eastAsia="zh-CN"/>
        </w:rPr>
      </w:pPr>
      <w:r>
        <w:rPr>
          <w:rFonts w:hint="eastAsia" w:asciiTheme="minorEastAsia" w:hAnsiTheme="minorEastAsia" w:eastAsiaTheme="minorEastAsia"/>
          <w:b w:val="0"/>
          <w:bCs/>
          <w:color w:val="auto"/>
          <w:kern w:val="0"/>
          <w:sz w:val="24"/>
          <w:szCs w:val="24"/>
          <w:lang w:val="en-US" w:eastAsia="zh-CN"/>
        </w:rPr>
        <w:t>四川川投燃气发电有限责任公司现通过比选方式确定电力监控系统安全加固项目中选人，诚邀符合资格条件的潜在申请人参加本项目的比选。</w:t>
      </w:r>
    </w:p>
    <w:p>
      <w:pPr>
        <w:numPr>
          <w:ilvl w:val="0"/>
          <w:numId w:val="1"/>
        </w:numPr>
        <w:autoSpaceDE w:val="0"/>
        <w:autoSpaceDN w:val="0"/>
        <w:adjustRightInd w:val="0"/>
        <w:spacing w:line="360" w:lineRule="auto"/>
        <w:ind w:firstLine="480" w:firstLineChars="200"/>
        <w:rPr>
          <w:rFonts w:hint="eastAsia" w:asciiTheme="minorEastAsia" w:hAnsiTheme="minorEastAsia" w:eastAsiaTheme="minorEastAsia"/>
          <w:b w:val="0"/>
          <w:bCs/>
          <w:color w:val="auto"/>
          <w:kern w:val="0"/>
          <w:sz w:val="24"/>
          <w:szCs w:val="24"/>
          <w:lang w:val="en-US" w:eastAsia="zh-CN"/>
        </w:rPr>
      </w:pPr>
      <w:r>
        <w:rPr>
          <w:rFonts w:hint="eastAsia" w:asciiTheme="minorEastAsia" w:hAnsiTheme="minorEastAsia" w:eastAsiaTheme="minorEastAsia"/>
          <w:b w:val="0"/>
          <w:bCs/>
          <w:color w:val="auto"/>
          <w:kern w:val="0"/>
          <w:sz w:val="24"/>
          <w:szCs w:val="24"/>
          <w:lang w:val="en-US" w:eastAsia="zh-CN"/>
        </w:rPr>
        <w:t>比选项目名称：</w:t>
      </w:r>
    </w:p>
    <w:p>
      <w:pPr>
        <w:numPr>
          <w:ilvl w:val="0"/>
          <w:numId w:val="0"/>
        </w:numPr>
        <w:autoSpaceDE w:val="0"/>
        <w:autoSpaceDN w:val="0"/>
        <w:adjustRightInd w:val="0"/>
        <w:spacing w:line="360" w:lineRule="auto"/>
        <w:rPr>
          <w:rFonts w:hint="eastAsia" w:asciiTheme="minorEastAsia" w:hAnsiTheme="minorEastAsia" w:eastAsiaTheme="minorEastAsia"/>
          <w:b w:val="0"/>
          <w:bCs/>
          <w:color w:val="auto"/>
          <w:kern w:val="0"/>
          <w:sz w:val="24"/>
          <w:szCs w:val="24"/>
          <w:lang w:val="en-US" w:eastAsia="zh-CN"/>
        </w:rPr>
      </w:pPr>
      <w:r>
        <w:rPr>
          <w:rFonts w:hint="eastAsia" w:asciiTheme="minorEastAsia" w:hAnsiTheme="minorEastAsia" w:eastAsiaTheme="minorEastAsia"/>
          <w:b w:val="0"/>
          <w:bCs/>
          <w:color w:val="auto"/>
          <w:kern w:val="0"/>
          <w:sz w:val="24"/>
          <w:szCs w:val="24"/>
          <w:lang w:val="en-US" w:eastAsia="zh-CN"/>
        </w:rPr>
        <w:t xml:space="preserve">    电力监控系统安全加固项目</w:t>
      </w:r>
    </w:p>
    <w:p>
      <w:pPr>
        <w:numPr>
          <w:ilvl w:val="0"/>
          <w:numId w:val="1"/>
        </w:numPr>
        <w:autoSpaceDE w:val="0"/>
        <w:autoSpaceDN w:val="0"/>
        <w:adjustRightInd w:val="0"/>
        <w:spacing w:line="360" w:lineRule="auto"/>
        <w:ind w:firstLine="480" w:firstLineChars="200"/>
        <w:rPr>
          <w:rFonts w:hint="eastAsia" w:asciiTheme="minorEastAsia" w:hAnsiTheme="minorEastAsia" w:eastAsiaTheme="minorEastAsia"/>
          <w:b w:val="0"/>
          <w:bCs/>
          <w:color w:val="auto"/>
          <w:kern w:val="0"/>
          <w:sz w:val="24"/>
          <w:szCs w:val="24"/>
          <w:lang w:val="en-US" w:eastAsia="zh-CN"/>
        </w:rPr>
      </w:pPr>
      <w:r>
        <w:rPr>
          <w:rFonts w:hint="eastAsia" w:asciiTheme="minorEastAsia" w:hAnsiTheme="minorEastAsia" w:eastAsiaTheme="minorEastAsia"/>
          <w:b w:val="0"/>
          <w:bCs/>
          <w:color w:val="auto"/>
          <w:kern w:val="0"/>
          <w:sz w:val="24"/>
          <w:szCs w:val="24"/>
          <w:lang w:val="en-US" w:eastAsia="zh-CN"/>
        </w:rPr>
        <w:t>项目地点：四川川投燃气发电有限责任公司生产现场。</w:t>
      </w:r>
    </w:p>
    <w:p>
      <w:pPr>
        <w:numPr>
          <w:ilvl w:val="0"/>
          <w:numId w:val="1"/>
        </w:numPr>
        <w:autoSpaceDE w:val="0"/>
        <w:autoSpaceDN w:val="0"/>
        <w:adjustRightInd w:val="0"/>
        <w:spacing w:line="360" w:lineRule="auto"/>
        <w:ind w:firstLine="480" w:firstLineChars="200"/>
        <w:rPr>
          <w:rFonts w:asciiTheme="minorEastAsia" w:hAnsiTheme="minorEastAsia" w:eastAsiaTheme="minorEastAsia"/>
          <w:color w:val="auto"/>
          <w:kern w:val="0"/>
          <w:sz w:val="24"/>
          <w:szCs w:val="24"/>
        </w:rPr>
      </w:pPr>
      <w:r>
        <w:rPr>
          <w:rFonts w:hint="eastAsia" w:asciiTheme="minorEastAsia" w:hAnsiTheme="minorEastAsia" w:eastAsiaTheme="minorEastAsia"/>
          <w:color w:val="auto"/>
          <w:kern w:val="0"/>
          <w:sz w:val="24"/>
          <w:szCs w:val="24"/>
          <w:lang w:val="en-US" w:eastAsia="zh-CN"/>
        </w:rPr>
        <w:t>建设范围：</w:t>
      </w:r>
      <w:r>
        <w:rPr>
          <w:rFonts w:ascii="宋体" w:hAnsi="宋体"/>
          <w:color w:val="auto"/>
          <w:kern w:val="0"/>
          <w:sz w:val="24"/>
          <w:szCs w:val="20"/>
        </w:rPr>
        <w:t>投标人</w:t>
      </w:r>
      <w:r>
        <w:rPr>
          <w:rFonts w:hint="eastAsia" w:ascii="宋体" w:hAnsi="宋体"/>
          <w:color w:val="auto"/>
          <w:kern w:val="0"/>
          <w:sz w:val="24"/>
          <w:szCs w:val="20"/>
        </w:rPr>
        <w:t>按照要求规范要求，对招标方电力监控系统和调度数据网络系统进行安全加固建设。</w:t>
      </w:r>
    </w:p>
    <w:p>
      <w:pPr>
        <w:numPr>
          <w:ilvl w:val="0"/>
          <w:numId w:val="1"/>
        </w:numPr>
        <w:autoSpaceDE w:val="0"/>
        <w:autoSpaceDN w:val="0"/>
        <w:adjustRightInd w:val="0"/>
        <w:spacing w:line="360" w:lineRule="auto"/>
        <w:ind w:firstLine="480" w:firstLineChars="200"/>
        <w:rPr>
          <w:rFonts w:asciiTheme="minorEastAsia" w:hAnsiTheme="minorEastAsia" w:eastAsiaTheme="minorEastAsia"/>
          <w:color w:val="auto"/>
          <w:kern w:val="0"/>
          <w:sz w:val="24"/>
          <w:szCs w:val="24"/>
        </w:rPr>
      </w:pPr>
      <w:r>
        <w:rPr>
          <w:rFonts w:hint="eastAsia" w:asciiTheme="minorEastAsia" w:hAnsiTheme="minorEastAsia" w:eastAsiaTheme="minorEastAsia"/>
          <w:b w:val="0"/>
          <w:bCs/>
          <w:color w:val="auto"/>
          <w:kern w:val="0"/>
          <w:sz w:val="24"/>
          <w:szCs w:val="24"/>
          <w:lang w:val="en-US" w:eastAsia="zh-CN"/>
        </w:rPr>
        <w:t>比选内容：</w:t>
      </w:r>
    </w:p>
    <w:p>
      <w:pPr>
        <w:numPr>
          <w:ilvl w:val="0"/>
          <w:numId w:val="2"/>
        </w:numPr>
        <w:autoSpaceDE w:val="0"/>
        <w:autoSpaceDN w:val="0"/>
        <w:adjustRightInd w:val="0"/>
        <w:spacing w:line="360" w:lineRule="auto"/>
        <w:ind w:firstLine="480" w:firstLineChars="200"/>
        <w:rPr>
          <w:rFonts w:hint="eastAsia" w:ascii="宋体" w:hAnsi="宋体" w:cs="宋体"/>
          <w:color w:val="auto"/>
          <w:sz w:val="24"/>
          <w:lang w:val="zh-CN"/>
        </w:rPr>
      </w:pPr>
      <w:r>
        <w:rPr>
          <w:rFonts w:hint="eastAsia" w:ascii="宋体" w:hAnsi="宋体" w:cs="宋体"/>
          <w:color w:val="auto"/>
          <w:sz w:val="24"/>
          <w:lang w:val="zh-CN"/>
        </w:rPr>
        <w:t>项目内容：</w:t>
      </w:r>
    </w:p>
    <w:p>
      <w:pPr>
        <w:numPr>
          <w:ilvl w:val="0"/>
          <w:numId w:val="0"/>
        </w:numPr>
        <w:autoSpaceDE w:val="0"/>
        <w:autoSpaceDN w:val="0"/>
        <w:adjustRightInd w:val="0"/>
        <w:spacing w:line="360" w:lineRule="auto"/>
        <w:ind w:firstLine="480" w:firstLineChars="200"/>
        <w:rPr>
          <w:rFonts w:ascii="宋体" w:hAnsi="宋体" w:cs="宋体"/>
          <w:color w:val="auto"/>
          <w:sz w:val="24"/>
          <w:lang w:val="zh-CN"/>
        </w:rPr>
      </w:pPr>
      <w:r>
        <w:rPr>
          <w:rFonts w:hint="eastAsia" w:ascii="宋体" w:hAnsi="宋体" w:cs="宋体"/>
          <w:color w:val="auto"/>
          <w:sz w:val="24"/>
          <w:lang w:val="zh-CN"/>
        </w:rPr>
        <w:t>本次安全服务包括安全产品采购和网络安全技术服务。</w:t>
      </w:r>
    </w:p>
    <w:p>
      <w:pPr>
        <w:autoSpaceDE w:val="0"/>
        <w:autoSpaceDN w:val="0"/>
        <w:adjustRightInd w:val="0"/>
        <w:spacing w:line="360" w:lineRule="auto"/>
        <w:ind w:firstLine="480" w:firstLineChars="200"/>
        <w:rPr>
          <w:rFonts w:ascii="宋体" w:hAnsi="宋体" w:cs="宋体"/>
          <w:color w:val="auto"/>
          <w:sz w:val="24"/>
          <w:lang w:val="zh-CN"/>
        </w:rPr>
      </w:pPr>
      <w:r>
        <w:rPr>
          <w:rFonts w:hint="eastAsia" w:ascii="宋体" w:hAnsi="宋体" w:cs="宋体"/>
          <w:color w:val="auto"/>
          <w:sz w:val="24"/>
          <w:lang w:val="zh-CN"/>
        </w:rPr>
        <w:t>投标人的报价包括安全产品采购和网络安全技术服务，投标人需具本次项目实施的技术能力，并完成设备采购、集成和网络安全技术服务。</w:t>
      </w:r>
    </w:p>
    <w:tbl>
      <w:tblPr>
        <w:tblStyle w:val="4"/>
        <w:tblW w:w="8055" w:type="dxa"/>
        <w:jc w:val="center"/>
        <w:tblInd w:w="-12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4"/>
        <w:gridCol w:w="2070"/>
        <w:gridCol w:w="50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44" w:type="dxa"/>
            <w:vAlign w:val="center"/>
          </w:tcPr>
          <w:p>
            <w:pPr>
              <w:keepNext w:val="0"/>
              <w:keepLines w:val="0"/>
              <w:suppressLineNumbers w:val="0"/>
              <w:autoSpaceDE w:val="0"/>
              <w:autoSpaceDN w:val="0"/>
              <w:adjustRightInd w:val="0"/>
              <w:spacing w:before="0" w:beforeAutospacing="0" w:after="0" w:afterAutospacing="0" w:line="360" w:lineRule="auto"/>
              <w:ind w:left="0" w:right="0"/>
              <w:jc w:val="center"/>
              <w:rPr>
                <w:rFonts w:ascii="宋体" w:hAnsi="宋体" w:cs="宋体"/>
                <w:b/>
                <w:bCs/>
                <w:color w:val="auto"/>
                <w:sz w:val="24"/>
                <w:lang w:val="zh-CN"/>
              </w:rPr>
            </w:pPr>
            <w:r>
              <w:rPr>
                <w:rFonts w:hint="eastAsia" w:ascii="宋体" w:hAnsi="宋体" w:cs="宋体"/>
                <w:b/>
                <w:bCs/>
                <w:color w:val="auto"/>
                <w:sz w:val="24"/>
                <w:lang w:val="zh-CN"/>
              </w:rPr>
              <w:t>序号</w:t>
            </w:r>
          </w:p>
        </w:tc>
        <w:tc>
          <w:tcPr>
            <w:tcW w:w="2070" w:type="dxa"/>
            <w:vAlign w:val="center"/>
          </w:tcPr>
          <w:p>
            <w:pPr>
              <w:keepNext w:val="0"/>
              <w:keepLines w:val="0"/>
              <w:suppressLineNumbers w:val="0"/>
              <w:autoSpaceDE w:val="0"/>
              <w:autoSpaceDN w:val="0"/>
              <w:adjustRightInd w:val="0"/>
              <w:spacing w:before="0" w:beforeAutospacing="0" w:after="0" w:afterAutospacing="0" w:line="360" w:lineRule="auto"/>
              <w:ind w:left="0" w:right="0"/>
              <w:jc w:val="center"/>
              <w:rPr>
                <w:rFonts w:ascii="宋体" w:hAnsi="宋体" w:cs="宋体"/>
                <w:b/>
                <w:bCs/>
                <w:color w:val="auto"/>
                <w:sz w:val="24"/>
                <w:lang w:val="zh-CN"/>
              </w:rPr>
            </w:pPr>
            <w:r>
              <w:rPr>
                <w:rFonts w:hint="eastAsia" w:ascii="宋体" w:hAnsi="宋体" w:cs="宋体"/>
                <w:b/>
                <w:bCs/>
                <w:color w:val="auto"/>
                <w:sz w:val="24"/>
                <w:lang w:val="zh-CN"/>
              </w:rPr>
              <w:t>项目内容</w:t>
            </w:r>
          </w:p>
        </w:tc>
        <w:tc>
          <w:tcPr>
            <w:tcW w:w="5041" w:type="dxa"/>
            <w:vAlign w:val="center"/>
          </w:tcPr>
          <w:p>
            <w:pPr>
              <w:keepNext w:val="0"/>
              <w:keepLines w:val="0"/>
              <w:suppressLineNumbers w:val="0"/>
              <w:autoSpaceDE w:val="0"/>
              <w:autoSpaceDN w:val="0"/>
              <w:adjustRightInd w:val="0"/>
              <w:spacing w:before="0" w:beforeAutospacing="0" w:after="0" w:afterAutospacing="0" w:line="360" w:lineRule="auto"/>
              <w:ind w:left="0" w:right="0"/>
              <w:jc w:val="center"/>
              <w:rPr>
                <w:rFonts w:ascii="宋体" w:hAnsi="宋体" w:cs="宋体"/>
                <w:b/>
                <w:bCs/>
                <w:color w:val="auto"/>
                <w:sz w:val="24"/>
                <w:lang w:val="zh-CN"/>
              </w:rPr>
            </w:pPr>
            <w:r>
              <w:rPr>
                <w:rFonts w:hint="eastAsia" w:ascii="宋体" w:hAnsi="宋体" w:cs="宋体"/>
                <w:b/>
                <w:bCs/>
                <w:color w:val="auto"/>
                <w:sz w:val="24"/>
                <w:lang w:val="zh-CN"/>
              </w:rPr>
              <w:t>项目要求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9" w:hRule="atLeast"/>
          <w:jc w:val="center"/>
        </w:trPr>
        <w:tc>
          <w:tcPr>
            <w:tcW w:w="944" w:type="dxa"/>
            <w:vAlign w:val="center"/>
          </w:tcPr>
          <w:p>
            <w:pPr>
              <w:keepNext w:val="0"/>
              <w:keepLines w:val="0"/>
              <w:suppressLineNumbers w:val="0"/>
              <w:autoSpaceDE w:val="0"/>
              <w:autoSpaceDN w:val="0"/>
              <w:adjustRightInd w:val="0"/>
              <w:spacing w:before="0" w:beforeAutospacing="0" w:after="0" w:afterAutospacing="0" w:line="360" w:lineRule="auto"/>
              <w:ind w:left="0" w:right="0"/>
              <w:jc w:val="center"/>
              <w:rPr>
                <w:rFonts w:ascii="宋体" w:hAnsi="宋体" w:cs="宋体"/>
                <w:color w:val="auto"/>
                <w:sz w:val="24"/>
                <w:lang w:val="zh-CN"/>
              </w:rPr>
            </w:pPr>
            <w:r>
              <w:rPr>
                <w:rFonts w:hint="eastAsia" w:ascii="宋体" w:hAnsi="宋体" w:cs="宋体"/>
                <w:color w:val="auto"/>
                <w:sz w:val="24"/>
                <w:lang w:val="zh-CN"/>
              </w:rPr>
              <w:t>1</w:t>
            </w:r>
          </w:p>
        </w:tc>
        <w:tc>
          <w:tcPr>
            <w:tcW w:w="2070" w:type="dxa"/>
            <w:vAlign w:val="center"/>
          </w:tcPr>
          <w:p>
            <w:pPr>
              <w:keepNext w:val="0"/>
              <w:keepLines w:val="0"/>
              <w:suppressLineNumbers w:val="0"/>
              <w:autoSpaceDE w:val="0"/>
              <w:autoSpaceDN w:val="0"/>
              <w:adjustRightInd w:val="0"/>
              <w:spacing w:before="0" w:beforeAutospacing="0" w:after="0" w:afterAutospacing="0" w:line="360" w:lineRule="auto"/>
              <w:ind w:left="0" w:right="0"/>
              <w:jc w:val="center"/>
              <w:rPr>
                <w:rFonts w:ascii="宋体" w:hAnsi="宋体" w:cs="宋体"/>
                <w:color w:val="auto"/>
                <w:sz w:val="24"/>
                <w:lang w:val="zh-CN"/>
              </w:rPr>
            </w:pPr>
            <w:r>
              <w:rPr>
                <w:rFonts w:hint="eastAsia" w:ascii="宋体" w:hAnsi="宋体" w:cs="宋体"/>
                <w:color w:val="auto"/>
                <w:sz w:val="24"/>
                <w:lang w:val="zh-CN"/>
              </w:rPr>
              <w:t>安全产品采购</w:t>
            </w:r>
          </w:p>
        </w:tc>
        <w:tc>
          <w:tcPr>
            <w:tcW w:w="5041" w:type="dxa"/>
            <w:vAlign w:val="center"/>
          </w:tcPr>
          <w:p>
            <w:pPr>
              <w:keepNext w:val="0"/>
              <w:keepLines w:val="0"/>
              <w:suppressLineNumbers w:val="0"/>
              <w:autoSpaceDE w:val="0"/>
              <w:autoSpaceDN w:val="0"/>
              <w:adjustRightInd w:val="0"/>
              <w:spacing w:before="0" w:beforeAutospacing="0" w:after="0" w:afterAutospacing="0" w:line="276" w:lineRule="auto"/>
              <w:ind w:left="0" w:right="0"/>
              <w:jc w:val="center"/>
              <w:rPr>
                <w:rFonts w:ascii="宋体" w:hAnsi="宋体" w:cs="宋体"/>
                <w:color w:val="auto"/>
                <w:sz w:val="24"/>
                <w:lang w:val="zh-CN"/>
              </w:rPr>
            </w:pPr>
            <w:r>
              <w:rPr>
                <w:rFonts w:hint="eastAsia" w:ascii="宋体" w:hAnsi="宋体" w:cs="宋体"/>
                <w:color w:val="auto"/>
                <w:sz w:val="24"/>
                <w:lang w:val="zh-CN"/>
              </w:rPr>
              <w:t>根据招标人的要求，提供符合要求和参数的安全产品。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8" w:hRule="atLeast"/>
          <w:jc w:val="center"/>
        </w:trPr>
        <w:tc>
          <w:tcPr>
            <w:tcW w:w="944" w:type="dxa"/>
            <w:vAlign w:val="center"/>
          </w:tcPr>
          <w:p>
            <w:pPr>
              <w:keepNext w:val="0"/>
              <w:keepLines w:val="0"/>
              <w:suppressLineNumbers w:val="0"/>
              <w:autoSpaceDE w:val="0"/>
              <w:autoSpaceDN w:val="0"/>
              <w:adjustRightInd w:val="0"/>
              <w:spacing w:before="0" w:beforeAutospacing="0" w:after="0" w:afterAutospacing="0" w:line="360" w:lineRule="auto"/>
              <w:ind w:left="0" w:right="0"/>
              <w:jc w:val="center"/>
              <w:rPr>
                <w:rFonts w:ascii="宋体" w:hAnsi="宋体" w:cs="宋体"/>
                <w:color w:val="auto"/>
                <w:sz w:val="24"/>
                <w:lang w:val="zh-CN"/>
              </w:rPr>
            </w:pPr>
            <w:r>
              <w:rPr>
                <w:rFonts w:hint="eastAsia" w:ascii="宋体" w:hAnsi="宋体" w:cs="宋体"/>
                <w:color w:val="auto"/>
                <w:sz w:val="24"/>
                <w:lang w:val="zh-CN"/>
              </w:rPr>
              <w:t>2</w:t>
            </w:r>
          </w:p>
        </w:tc>
        <w:tc>
          <w:tcPr>
            <w:tcW w:w="2070" w:type="dxa"/>
            <w:vAlign w:val="center"/>
          </w:tcPr>
          <w:p>
            <w:pPr>
              <w:keepNext w:val="0"/>
              <w:keepLines w:val="0"/>
              <w:suppressLineNumbers w:val="0"/>
              <w:autoSpaceDE w:val="0"/>
              <w:autoSpaceDN w:val="0"/>
              <w:adjustRightInd w:val="0"/>
              <w:spacing w:before="0" w:beforeAutospacing="0" w:after="0" w:afterAutospacing="0" w:line="360" w:lineRule="auto"/>
              <w:ind w:left="0" w:right="0"/>
              <w:jc w:val="center"/>
              <w:rPr>
                <w:rFonts w:ascii="宋体" w:hAnsi="宋体" w:cs="宋体"/>
                <w:color w:val="auto"/>
                <w:sz w:val="24"/>
                <w:lang w:val="zh-CN"/>
              </w:rPr>
            </w:pPr>
            <w:r>
              <w:rPr>
                <w:rFonts w:hint="eastAsia" w:ascii="宋体" w:hAnsi="宋体" w:cs="宋体"/>
                <w:color w:val="auto"/>
                <w:sz w:val="24"/>
                <w:lang w:val="zh-CN"/>
              </w:rPr>
              <w:t>网络安全技术服务</w:t>
            </w:r>
          </w:p>
        </w:tc>
        <w:tc>
          <w:tcPr>
            <w:tcW w:w="5041" w:type="dxa"/>
            <w:vAlign w:val="center"/>
          </w:tcPr>
          <w:p>
            <w:pPr>
              <w:keepNext w:val="0"/>
              <w:keepLines w:val="0"/>
              <w:suppressLineNumbers w:val="0"/>
              <w:autoSpaceDE w:val="0"/>
              <w:autoSpaceDN w:val="0"/>
              <w:adjustRightInd w:val="0"/>
              <w:spacing w:before="0" w:beforeAutospacing="0" w:after="0" w:afterAutospacing="0" w:line="276" w:lineRule="auto"/>
              <w:ind w:left="0" w:right="0"/>
              <w:jc w:val="center"/>
              <w:rPr>
                <w:rFonts w:ascii="宋体" w:hAnsi="宋体" w:cs="宋体"/>
                <w:color w:val="auto"/>
                <w:sz w:val="24"/>
                <w:lang w:val="zh-CN"/>
              </w:rPr>
            </w:pPr>
            <w:r>
              <w:rPr>
                <w:rFonts w:hint="eastAsia" w:ascii="宋体" w:hAnsi="宋体" w:cs="宋体"/>
                <w:color w:val="auto"/>
                <w:sz w:val="24"/>
                <w:lang w:val="zh-CN"/>
              </w:rPr>
              <w:t>根据招标人的要求，提供符合要求的技术服务。</w:t>
            </w:r>
          </w:p>
        </w:tc>
      </w:tr>
    </w:tbl>
    <w:p>
      <w:pPr>
        <w:numPr>
          <w:ilvl w:val="0"/>
          <w:numId w:val="2"/>
        </w:numPr>
        <w:autoSpaceDE w:val="0"/>
        <w:autoSpaceDN w:val="0"/>
        <w:adjustRightInd w:val="0"/>
        <w:spacing w:line="360" w:lineRule="auto"/>
        <w:ind w:firstLine="480" w:firstLineChars="200"/>
        <w:rPr>
          <w:rFonts w:hint="eastAsia" w:ascii="宋体" w:hAnsi="宋体" w:cs="宋体"/>
          <w:color w:val="auto"/>
          <w:sz w:val="24"/>
          <w:lang w:val="zh-CN"/>
        </w:rPr>
      </w:pPr>
      <w:bookmarkStart w:id="0" w:name="_Toc508115595"/>
      <w:r>
        <w:rPr>
          <w:rFonts w:hint="eastAsia" w:ascii="宋体" w:hAnsi="宋体" w:cs="宋体"/>
          <w:color w:val="auto"/>
          <w:sz w:val="24"/>
          <w:lang w:val="zh-CN"/>
        </w:rPr>
        <w:t>安全产品清单</w:t>
      </w:r>
      <w:bookmarkEnd w:id="0"/>
    </w:p>
    <w:tbl>
      <w:tblPr>
        <w:tblStyle w:val="4"/>
        <w:tblW w:w="8076" w:type="dxa"/>
        <w:jc w:val="center"/>
        <w:tblInd w:w="0" w:type="dxa"/>
        <w:tblLayout w:type="fixed"/>
        <w:tblCellMar>
          <w:top w:w="0" w:type="dxa"/>
          <w:left w:w="15" w:type="dxa"/>
          <w:bottom w:w="0" w:type="dxa"/>
          <w:right w:w="15" w:type="dxa"/>
        </w:tblCellMar>
      </w:tblPr>
      <w:tblGrid>
        <w:gridCol w:w="742"/>
        <w:gridCol w:w="1418"/>
        <w:gridCol w:w="2376"/>
        <w:gridCol w:w="930"/>
        <w:gridCol w:w="750"/>
        <w:gridCol w:w="1860"/>
      </w:tblGrid>
      <w:tr>
        <w:tblPrEx>
          <w:tblLayout w:type="fixed"/>
          <w:tblCellMar>
            <w:top w:w="0" w:type="dxa"/>
            <w:left w:w="15" w:type="dxa"/>
            <w:bottom w:w="0" w:type="dxa"/>
            <w:right w:w="15" w:type="dxa"/>
          </w:tblCellMar>
        </w:tblPrEx>
        <w:trPr>
          <w:trHeight w:val="451" w:hRule="atLeast"/>
          <w:jc w:val="center"/>
        </w:trPr>
        <w:tc>
          <w:tcPr>
            <w:tcW w:w="742"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suppressLineNumbers w:val="0"/>
              <w:autoSpaceDE w:val="0"/>
              <w:autoSpaceDN w:val="0"/>
              <w:adjustRightInd w:val="0"/>
              <w:spacing w:before="0" w:beforeAutospacing="0" w:after="0" w:afterAutospacing="0" w:line="360" w:lineRule="auto"/>
              <w:ind w:left="0" w:right="0"/>
              <w:jc w:val="center"/>
              <w:rPr>
                <w:rFonts w:ascii="宋体" w:hAnsi="宋体" w:cs="宋体"/>
                <w:b/>
                <w:bCs/>
                <w:color w:val="auto"/>
                <w:sz w:val="24"/>
                <w:lang w:val="zh-CN"/>
              </w:rPr>
            </w:pPr>
            <w:r>
              <w:rPr>
                <w:rFonts w:hint="eastAsia" w:ascii="宋体" w:hAnsi="宋体" w:cs="宋体"/>
                <w:b/>
                <w:bCs/>
                <w:color w:val="auto"/>
                <w:sz w:val="24"/>
                <w:lang w:val="zh-CN"/>
              </w:rPr>
              <w:t>序号</w:t>
            </w:r>
          </w:p>
        </w:tc>
        <w:tc>
          <w:tcPr>
            <w:tcW w:w="141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suppressLineNumbers w:val="0"/>
              <w:autoSpaceDE w:val="0"/>
              <w:autoSpaceDN w:val="0"/>
              <w:adjustRightInd w:val="0"/>
              <w:spacing w:before="0" w:beforeAutospacing="0" w:after="0" w:afterAutospacing="0" w:line="360" w:lineRule="auto"/>
              <w:ind w:left="0" w:right="0"/>
              <w:jc w:val="center"/>
              <w:rPr>
                <w:rFonts w:ascii="宋体" w:hAnsi="宋体" w:cs="宋体"/>
                <w:b/>
                <w:bCs/>
                <w:color w:val="auto"/>
                <w:sz w:val="24"/>
                <w:lang w:val="zh-CN"/>
              </w:rPr>
            </w:pPr>
            <w:r>
              <w:rPr>
                <w:rFonts w:hint="eastAsia" w:ascii="宋体" w:hAnsi="宋体" w:cs="宋体"/>
                <w:b/>
                <w:bCs/>
                <w:color w:val="auto"/>
                <w:sz w:val="24"/>
                <w:lang w:val="zh-CN"/>
              </w:rPr>
              <w:t>项目内容</w:t>
            </w:r>
          </w:p>
        </w:tc>
        <w:tc>
          <w:tcPr>
            <w:tcW w:w="2376"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suppressLineNumbers w:val="0"/>
              <w:autoSpaceDE w:val="0"/>
              <w:autoSpaceDN w:val="0"/>
              <w:adjustRightInd w:val="0"/>
              <w:spacing w:before="0" w:beforeAutospacing="0" w:after="0" w:afterAutospacing="0" w:line="360" w:lineRule="auto"/>
              <w:ind w:left="0" w:right="0"/>
              <w:jc w:val="center"/>
              <w:rPr>
                <w:rFonts w:ascii="宋体" w:hAnsi="宋体" w:cs="宋体"/>
                <w:b/>
                <w:bCs/>
                <w:color w:val="auto"/>
                <w:sz w:val="24"/>
                <w:lang w:val="zh-CN"/>
              </w:rPr>
            </w:pPr>
            <w:r>
              <w:rPr>
                <w:rFonts w:hint="eastAsia" w:ascii="宋体" w:hAnsi="宋体" w:cs="宋体"/>
                <w:b/>
                <w:bCs/>
                <w:color w:val="auto"/>
                <w:sz w:val="24"/>
                <w:lang w:val="zh-CN"/>
              </w:rPr>
              <w:t>产品名称</w:t>
            </w:r>
          </w:p>
        </w:tc>
        <w:tc>
          <w:tcPr>
            <w:tcW w:w="93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suppressLineNumbers w:val="0"/>
              <w:autoSpaceDE w:val="0"/>
              <w:autoSpaceDN w:val="0"/>
              <w:adjustRightInd w:val="0"/>
              <w:spacing w:before="0" w:beforeAutospacing="0" w:after="0" w:afterAutospacing="0" w:line="360" w:lineRule="auto"/>
              <w:ind w:left="0" w:right="0"/>
              <w:jc w:val="center"/>
              <w:rPr>
                <w:rFonts w:ascii="宋体" w:hAnsi="宋体" w:cs="宋体"/>
                <w:b/>
                <w:bCs/>
                <w:color w:val="auto"/>
                <w:sz w:val="24"/>
                <w:lang w:val="zh-CN"/>
              </w:rPr>
            </w:pPr>
            <w:r>
              <w:rPr>
                <w:rFonts w:hint="eastAsia" w:ascii="宋体" w:hAnsi="宋体" w:cs="宋体"/>
                <w:b/>
                <w:bCs/>
                <w:color w:val="auto"/>
                <w:sz w:val="24"/>
                <w:lang w:val="zh-CN"/>
              </w:rPr>
              <w:t>单位</w:t>
            </w:r>
          </w:p>
        </w:tc>
        <w:tc>
          <w:tcPr>
            <w:tcW w:w="75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suppressLineNumbers w:val="0"/>
              <w:autoSpaceDE w:val="0"/>
              <w:autoSpaceDN w:val="0"/>
              <w:adjustRightInd w:val="0"/>
              <w:spacing w:before="0" w:beforeAutospacing="0" w:after="0" w:afterAutospacing="0" w:line="360" w:lineRule="auto"/>
              <w:ind w:left="0" w:right="0"/>
              <w:jc w:val="center"/>
              <w:rPr>
                <w:rFonts w:ascii="宋体" w:hAnsi="宋体" w:cs="宋体"/>
                <w:b/>
                <w:bCs/>
                <w:color w:val="auto"/>
                <w:sz w:val="24"/>
                <w:lang w:val="zh-CN"/>
              </w:rPr>
            </w:pPr>
            <w:r>
              <w:rPr>
                <w:rFonts w:hint="eastAsia" w:ascii="宋体" w:hAnsi="宋体" w:cs="宋体"/>
                <w:b/>
                <w:bCs/>
                <w:color w:val="auto"/>
                <w:sz w:val="24"/>
                <w:lang w:val="zh-CN"/>
              </w:rPr>
              <w:t>数量</w:t>
            </w:r>
          </w:p>
        </w:tc>
        <w:tc>
          <w:tcPr>
            <w:tcW w:w="186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suppressLineNumbers w:val="0"/>
              <w:autoSpaceDE w:val="0"/>
              <w:autoSpaceDN w:val="0"/>
              <w:adjustRightInd w:val="0"/>
              <w:spacing w:before="0" w:beforeAutospacing="0" w:after="0" w:afterAutospacing="0" w:line="360" w:lineRule="auto"/>
              <w:ind w:left="0" w:right="0"/>
              <w:jc w:val="center"/>
              <w:rPr>
                <w:rFonts w:ascii="宋体" w:hAnsi="宋体" w:cs="宋体"/>
                <w:b/>
                <w:bCs/>
                <w:color w:val="auto"/>
                <w:sz w:val="24"/>
                <w:lang w:val="zh-CN"/>
              </w:rPr>
            </w:pPr>
            <w:r>
              <w:rPr>
                <w:rFonts w:hint="eastAsia" w:ascii="宋体" w:hAnsi="宋体" w:cs="宋体"/>
                <w:b/>
                <w:bCs/>
                <w:color w:val="auto"/>
                <w:sz w:val="24"/>
                <w:lang w:val="zh-CN"/>
              </w:rPr>
              <w:t>备注</w:t>
            </w:r>
          </w:p>
        </w:tc>
      </w:tr>
      <w:tr>
        <w:tblPrEx>
          <w:tblLayout w:type="fixed"/>
          <w:tblCellMar>
            <w:top w:w="0" w:type="dxa"/>
            <w:left w:w="15" w:type="dxa"/>
            <w:bottom w:w="0" w:type="dxa"/>
            <w:right w:w="15" w:type="dxa"/>
          </w:tblCellMar>
        </w:tblPrEx>
        <w:trPr>
          <w:trHeight w:val="567" w:hRule="atLeast"/>
          <w:jc w:val="center"/>
        </w:trPr>
        <w:tc>
          <w:tcPr>
            <w:tcW w:w="742"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autoSpaceDN w:val="0"/>
              <w:spacing w:before="0" w:beforeAutospacing="0" w:after="0" w:afterAutospacing="0"/>
              <w:ind w:left="0" w:right="0"/>
              <w:jc w:val="center"/>
              <w:textAlignment w:val="center"/>
              <w:rPr>
                <w:rFonts w:ascii="宋体" w:hAnsi="宋体" w:cs="宋体"/>
                <w:color w:val="auto"/>
                <w:sz w:val="24"/>
                <w:lang w:val="zh-CN"/>
              </w:rPr>
            </w:pPr>
            <w:r>
              <w:rPr>
                <w:rFonts w:hint="eastAsia" w:ascii="宋体" w:hAnsi="宋体" w:cs="宋体"/>
                <w:color w:val="auto"/>
                <w:sz w:val="24"/>
                <w:lang w:val="zh-CN"/>
              </w:rPr>
              <w:t>1</w:t>
            </w:r>
          </w:p>
        </w:tc>
        <w:tc>
          <w:tcPr>
            <w:tcW w:w="1418" w:type="dxa"/>
            <w:vMerge w:val="restart"/>
            <w:tcBorders>
              <w:top w:val="single" w:color="000000" w:sz="4" w:space="0"/>
              <w:left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ascii="宋体" w:hAnsi="宋体" w:cs="宋体"/>
                <w:color w:val="auto"/>
                <w:sz w:val="24"/>
                <w:lang w:val="zh-CN"/>
              </w:rPr>
            </w:pPr>
            <w:r>
              <w:rPr>
                <w:rFonts w:hint="eastAsia" w:ascii="宋体" w:hAnsi="宋体" w:cs="宋体"/>
                <w:color w:val="auto"/>
                <w:sz w:val="24"/>
                <w:lang w:val="zh-CN"/>
              </w:rPr>
              <w:t>安全产品</w:t>
            </w:r>
          </w:p>
          <w:p>
            <w:pPr>
              <w:keepNext w:val="0"/>
              <w:keepLines w:val="0"/>
              <w:widowControl/>
              <w:suppressLineNumbers w:val="0"/>
              <w:spacing w:before="0" w:beforeAutospacing="0" w:after="0" w:afterAutospacing="0"/>
              <w:ind w:left="0" w:right="0"/>
              <w:jc w:val="center"/>
              <w:rPr>
                <w:rFonts w:ascii="宋体" w:hAnsi="宋体" w:cs="宋体"/>
                <w:color w:val="auto"/>
                <w:sz w:val="24"/>
                <w:lang w:val="zh-CN"/>
              </w:rPr>
            </w:pPr>
            <w:r>
              <w:rPr>
                <w:rFonts w:hint="eastAsia" w:ascii="宋体" w:hAnsi="宋体" w:cs="宋体"/>
                <w:color w:val="auto"/>
                <w:sz w:val="24"/>
                <w:lang w:val="zh-CN"/>
              </w:rPr>
              <w:t>采购</w:t>
            </w:r>
          </w:p>
        </w:tc>
        <w:tc>
          <w:tcPr>
            <w:tcW w:w="237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ascii="宋体" w:hAnsi="宋体" w:cs="宋体"/>
                <w:color w:val="auto"/>
                <w:sz w:val="24"/>
                <w:lang w:val="zh-CN"/>
              </w:rPr>
            </w:pPr>
            <w:r>
              <w:rPr>
                <w:rFonts w:ascii="宋体" w:hAnsi="宋体" w:cs="宋体"/>
                <w:color w:val="auto"/>
                <w:sz w:val="24"/>
                <w:lang w:val="zh-CN"/>
              </w:rPr>
              <w:t>入侵</w:t>
            </w:r>
            <w:r>
              <w:rPr>
                <w:rFonts w:hint="eastAsia" w:ascii="宋体" w:hAnsi="宋体" w:cs="宋体"/>
                <w:color w:val="auto"/>
                <w:sz w:val="24"/>
                <w:lang w:val="zh-CN"/>
              </w:rPr>
              <w:t>检测</w:t>
            </w:r>
          </w:p>
        </w:tc>
        <w:tc>
          <w:tcPr>
            <w:tcW w:w="930"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autoSpaceDN w:val="0"/>
              <w:spacing w:before="0" w:beforeAutospacing="0" w:after="0" w:afterAutospacing="0"/>
              <w:ind w:left="0" w:right="0"/>
              <w:jc w:val="center"/>
              <w:textAlignment w:val="center"/>
              <w:rPr>
                <w:rFonts w:ascii="宋体" w:hAnsi="宋体" w:cs="宋体"/>
                <w:color w:val="auto"/>
                <w:sz w:val="24"/>
                <w:lang w:val="zh-CN"/>
              </w:rPr>
            </w:pPr>
            <w:r>
              <w:rPr>
                <w:rFonts w:ascii="宋体" w:hAnsi="宋体" w:cs="宋体"/>
                <w:color w:val="auto"/>
                <w:sz w:val="24"/>
                <w:lang w:val="zh-CN"/>
              </w:rPr>
              <w:t>台</w:t>
            </w:r>
          </w:p>
        </w:tc>
        <w:tc>
          <w:tcPr>
            <w:tcW w:w="750"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autoSpaceDN w:val="0"/>
              <w:spacing w:before="0" w:beforeAutospacing="0" w:after="0" w:afterAutospacing="0"/>
              <w:ind w:left="0" w:right="0"/>
              <w:jc w:val="center"/>
              <w:textAlignment w:val="center"/>
              <w:rPr>
                <w:rFonts w:ascii="宋体" w:hAnsi="宋体" w:cs="宋体"/>
                <w:color w:val="auto"/>
                <w:sz w:val="24"/>
                <w:lang w:val="zh-CN"/>
              </w:rPr>
            </w:pPr>
            <w:r>
              <w:rPr>
                <w:rFonts w:hint="eastAsia" w:ascii="宋体" w:hAnsi="宋体" w:cs="宋体"/>
                <w:color w:val="auto"/>
                <w:sz w:val="24"/>
                <w:lang w:val="zh-CN"/>
              </w:rPr>
              <w:t>2</w:t>
            </w:r>
          </w:p>
        </w:tc>
        <w:tc>
          <w:tcPr>
            <w:tcW w:w="1860"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autoSpaceDN w:val="0"/>
              <w:spacing w:before="0" w:beforeAutospacing="0" w:after="0" w:afterAutospacing="0"/>
              <w:ind w:left="0" w:right="0"/>
              <w:jc w:val="center"/>
              <w:textAlignment w:val="center"/>
              <w:rPr>
                <w:rFonts w:ascii="宋体" w:hAnsi="宋体" w:cs="宋体"/>
                <w:color w:val="auto"/>
                <w:sz w:val="24"/>
                <w:lang w:val="zh-CN"/>
              </w:rPr>
            </w:pPr>
            <w:r>
              <w:rPr>
                <w:rFonts w:hint="eastAsia" w:ascii="宋体" w:hAnsi="宋体" w:cs="宋体"/>
                <w:color w:val="auto"/>
                <w:sz w:val="24"/>
                <w:lang w:val="zh-CN"/>
              </w:rPr>
              <w:t>调度数据专网和MIS系统</w:t>
            </w:r>
          </w:p>
        </w:tc>
      </w:tr>
      <w:tr>
        <w:tblPrEx>
          <w:tblLayout w:type="fixed"/>
          <w:tblCellMar>
            <w:top w:w="0" w:type="dxa"/>
            <w:left w:w="15" w:type="dxa"/>
            <w:bottom w:w="0" w:type="dxa"/>
            <w:right w:w="15" w:type="dxa"/>
          </w:tblCellMar>
        </w:tblPrEx>
        <w:trPr>
          <w:trHeight w:val="567" w:hRule="atLeast"/>
          <w:jc w:val="center"/>
        </w:trPr>
        <w:tc>
          <w:tcPr>
            <w:tcW w:w="742"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autoSpaceDN w:val="0"/>
              <w:spacing w:before="0" w:beforeAutospacing="0" w:after="0" w:afterAutospacing="0"/>
              <w:ind w:left="0" w:right="0"/>
              <w:jc w:val="center"/>
              <w:textAlignment w:val="center"/>
              <w:rPr>
                <w:rFonts w:ascii="宋体" w:hAnsi="宋体" w:cs="宋体"/>
                <w:color w:val="auto"/>
                <w:sz w:val="24"/>
                <w:lang w:val="zh-CN"/>
              </w:rPr>
            </w:pPr>
            <w:r>
              <w:rPr>
                <w:rFonts w:hint="eastAsia" w:ascii="宋体" w:hAnsi="宋体" w:cs="宋体"/>
                <w:color w:val="auto"/>
                <w:sz w:val="24"/>
                <w:lang w:val="zh-CN"/>
              </w:rPr>
              <w:t>2</w:t>
            </w:r>
          </w:p>
        </w:tc>
        <w:tc>
          <w:tcPr>
            <w:tcW w:w="1418" w:type="dxa"/>
            <w:vMerge w:val="continue"/>
            <w:tcBorders>
              <w:left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ascii="宋体" w:hAnsi="宋体" w:cs="宋体"/>
                <w:color w:val="auto"/>
                <w:sz w:val="24"/>
                <w:lang w:val="zh-CN"/>
              </w:rPr>
            </w:pPr>
          </w:p>
        </w:tc>
        <w:tc>
          <w:tcPr>
            <w:tcW w:w="237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ascii="宋体" w:hAnsi="宋体" w:cs="宋体"/>
                <w:color w:val="auto"/>
                <w:sz w:val="24"/>
                <w:lang w:val="zh-CN"/>
              </w:rPr>
            </w:pPr>
            <w:r>
              <w:rPr>
                <w:rFonts w:ascii="宋体" w:hAnsi="宋体" w:cs="宋体"/>
                <w:color w:val="auto"/>
                <w:sz w:val="24"/>
                <w:lang w:val="zh-CN"/>
              </w:rPr>
              <w:t>日志审计系统</w:t>
            </w:r>
          </w:p>
        </w:tc>
        <w:tc>
          <w:tcPr>
            <w:tcW w:w="930"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autoSpaceDN w:val="0"/>
              <w:spacing w:before="0" w:beforeAutospacing="0" w:after="0" w:afterAutospacing="0"/>
              <w:ind w:left="0" w:right="0"/>
              <w:jc w:val="center"/>
              <w:textAlignment w:val="center"/>
              <w:rPr>
                <w:rFonts w:ascii="宋体" w:hAnsi="宋体" w:cs="宋体"/>
                <w:color w:val="auto"/>
                <w:sz w:val="24"/>
                <w:lang w:val="zh-CN"/>
              </w:rPr>
            </w:pPr>
            <w:r>
              <w:rPr>
                <w:rFonts w:ascii="宋体" w:hAnsi="宋体" w:cs="宋体"/>
                <w:color w:val="auto"/>
                <w:sz w:val="24"/>
                <w:lang w:val="zh-CN"/>
              </w:rPr>
              <w:t>套</w:t>
            </w:r>
          </w:p>
        </w:tc>
        <w:tc>
          <w:tcPr>
            <w:tcW w:w="750"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autoSpaceDN w:val="0"/>
              <w:spacing w:before="0" w:beforeAutospacing="0" w:after="0" w:afterAutospacing="0"/>
              <w:ind w:left="0" w:right="0"/>
              <w:jc w:val="center"/>
              <w:textAlignment w:val="center"/>
              <w:rPr>
                <w:rFonts w:ascii="宋体" w:hAnsi="宋体" w:cs="宋体"/>
                <w:color w:val="auto"/>
                <w:sz w:val="24"/>
                <w:lang w:val="zh-CN"/>
              </w:rPr>
            </w:pPr>
            <w:r>
              <w:rPr>
                <w:rFonts w:hint="eastAsia" w:ascii="宋体" w:hAnsi="宋体" w:cs="宋体"/>
                <w:color w:val="auto"/>
                <w:sz w:val="24"/>
                <w:lang w:val="zh-CN"/>
              </w:rPr>
              <w:t>1</w:t>
            </w:r>
          </w:p>
        </w:tc>
        <w:tc>
          <w:tcPr>
            <w:tcW w:w="1860"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autoSpaceDN w:val="0"/>
              <w:spacing w:before="0" w:beforeAutospacing="0" w:after="0" w:afterAutospacing="0"/>
              <w:ind w:left="0" w:right="0"/>
              <w:jc w:val="center"/>
              <w:textAlignment w:val="center"/>
              <w:rPr>
                <w:rFonts w:ascii="宋体" w:hAnsi="宋体" w:cs="宋体"/>
                <w:b/>
                <w:bCs/>
                <w:color w:val="auto"/>
                <w:sz w:val="24"/>
                <w:highlight w:val="yellow"/>
                <w:lang w:val="zh-CN"/>
              </w:rPr>
            </w:pPr>
            <w:r>
              <w:rPr>
                <w:rFonts w:hint="eastAsia" w:ascii="宋体" w:hAnsi="宋体" w:cs="宋体"/>
                <w:b/>
                <w:bCs/>
                <w:color w:val="auto"/>
                <w:sz w:val="24"/>
                <w:highlight w:val="none"/>
                <w:lang w:val="zh-CN"/>
              </w:rPr>
              <w:t>安装于4个网络段</w:t>
            </w:r>
          </w:p>
        </w:tc>
      </w:tr>
      <w:tr>
        <w:tblPrEx>
          <w:tblLayout w:type="fixed"/>
          <w:tblCellMar>
            <w:top w:w="0" w:type="dxa"/>
            <w:left w:w="15" w:type="dxa"/>
            <w:bottom w:w="0" w:type="dxa"/>
            <w:right w:w="15" w:type="dxa"/>
          </w:tblCellMar>
        </w:tblPrEx>
        <w:trPr>
          <w:trHeight w:val="567" w:hRule="atLeast"/>
          <w:jc w:val="center"/>
        </w:trPr>
        <w:tc>
          <w:tcPr>
            <w:tcW w:w="742"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autoSpaceDN w:val="0"/>
              <w:spacing w:before="0" w:beforeAutospacing="0" w:after="0" w:afterAutospacing="0"/>
              <w:ind w:left="0" w:right="0"/>
              <w:jc w:val="center"/>
              <w:textAlignment w:val="center"/>
              <w:rPr>
                <w:rFonts w:ascii="宋体" w:hAnsi="宋体" w:cs="宋体"/>
                <w:color w:val="auto"/>
                <w:sz w:val="24"/>
                <w:lang w:val="zh-CN"/>
              </w:rPr>
            </w:pPr>
            <w:r>
              <w:rPr>
                <w:rFonts w:hint="eastAsia" w:ascii="宋体" w:hAnsi="宋体" w:cs="宋体"/>
                <w:color w:val="auto"/>
                <w:sz w:val="24"/>
                <w:lang w:val="zh-CN"/>
              </w:rPr>
              <w:t>3</w:t>
            </w:r>
          </w:p>
        </w:tc>
        <w:tc>
          <w:tcPr>
            <w:tcW w:w="1418" w:type="dxa"/>
            <w:vMerge w:val="continue"/>
            <w:tcBorders>
              <w:left w:val="single" w:color="000000" w:sz="4" w:space="0"/>
              <w:bottom w:val="single" w:color="auto"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ascii="宋体" w:hAnsi="宋体" w:cs="宋体"/>
                <w:color w:val="auto"/>
                <w:sz w:val="24"/>
                <w:lang w:val="zh-CN"/>
              </w:rPr>
            </w:pPr>
          </w:p>
        </w:tc>
        <w:tc>
          <w:tcPr>
            <w:tcW w:w="237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ascii="宋体" w:hAnsi="宋体" w:cs="宋体"/>
                <w:color w:val="auto"/>
                <w:sz w:val="24"/>
                <w:lang w:val="zh-CN"/>
              </w:rPr>
            </w:pPr>
            <w:r>
              <w:rPr>
                <w:rFonts w:hint="eastAsia" w:ascii="宋体" w:hAnsi="宋体" w:cs="宋体"/>
                <w:color w:val="auto"/>
                <w:sz w:val="24"/>
                <w:lang w:val="zh-CN"/>
              </w:rPr>
              <w:t>动态身份认证</w:t>
            </w:r>
          </w:p>
        </w:tc>
        <w:tc>
          <w:tcPr>
            <w:tcW w:w="930"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autoSpaceDN w:val="0"/>
              <w:spacing w:before="0" w:beforeAutospacing="0" w:after="0" w:afterAutospacing="0"/>
              <w:ind w:left="0" w:right="0"/>
              <w:jc w:val="center"/>
              <w:textAlignment w:val="center"/>
              <w:rPr>
                <w:rFonts w:ascii="宋体" w:hAnsi="宋体" w:cs="宋体"/>
                <w:color w:val="auto"/>
                <w:sz w:val="24"/>
                <w:lang w:val="zh-CN"/>
              </w:rPr>
            </w:pPr>
            <w:r>
              <w:rPr>
                <w:rFonts w:ascii="宋体" w:hAnsi="宋体" w:cs="宋体"/>
                <w:color w:val="auto"/>
                <w:sz w:val="24"/>
                <w:lang w:val="zh-CN"/>
              </w:rPr>
              <w:t>套</w:t>
            </w:r>
          </w:p>
        </w:tc>
        <w:tc>
          <w:tcPr>
            <w:tcW w:w="750"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autoSpaceDN w:val="0"/>
              <w:spacing w:before="0" w:beforeAutospacing="0" w:after="0" w:afterAutospacing="0"/>
              <w:ind w:left="0" w:right="0"/>
              <w:jc w:val="center"/>
              <w:textAlignment w:val="center"/>
              <w:rPr>
                <w:rFonts w:ascii="宋体" w:hAnsi="宋体" w:cs="宋体"/>
                <w:color w:val="auto"/>
                <w:sz w:val="24"/>
                <w:lang w:val="zh-CN"/>
              </w:rPr>
            </w:pPr>
            <w:r>
              <w:rPr>
                <w:rFonts w:hint="eastAsia" w:ascii="宋体" w:hAnsi="宋体" w:cs="宋体"/>
                <w:color w:val="auto"/>
                <w:sz w:val="24"/>
                <w:lang w:val="zh-CN"/>
              </w:rPr>
              <w:t>1</w:t>
            </w:r>
          </w:p>
        </w:tc>
        <w:tc>
          <w:tcPr>
            <w:tcW w:w="1860"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autoSpaceDN w:val="0"/>
              <w:spacing w:before="0" w:beforeAutospacing="0" w:after="0" w:afterAutospacing="0"/>
              <w:ind w:left="0" w:right="0"/>
              <w:jc w:val="center"/>
              <w:textAlignment w:val="center"/>
              <w:rPr>
                <w:rFonts w:ascii="宋体" w:hAnsi="宋体" w:cs="宋体"/>
                <w:b/>
                <w:bCs/>
                <w:color w:val="auto"/>
                <w:sz w:val="24"/>
                <w:highlight w:val="yellow"/>
                <w:lang w:val="zh-CN"/>
              </w:rPr>
            </w:pPr>
            <w:r>
              <w:rPr>
                <w:rFonts w:hint="eastAsia" w:ascii="宋体" w:hAnsi="宋体" w:cs="宋体"/>
                <w:b/>
                <w:bCs/>
                <w:color w:val="auto"/>
                <w:sz w:val="24"/>
                <w:highlight w:val="none"/>
                <w:lang w:val="zh-CN"/>
              </w:rPr>
              <w:t>安装于4个网络段</w:t>
            </w:r>
          </w:p>
        </w:tc>
      </w:tr>
      <w:tr>
        <w:tblPrEx>
          <w:tblLayout w:type="fixed"/>
          <w:tblCellMar>
            <w:top w:w="0" w:type="dxa"/>
            <w:left w:w="15" w:type="dxa"/>
            <w:bottom w:w="0" w:type="dxa"/>
            <w:right w:w="15" w:type="dxa"/>
          </w:tblCellMar>
        </w:tblPrEx>
        <w:trPr>
          <w:trHeight w:val="567" w:hRule="atLeast"/>
          <w:jc w:val="center"/>
        </w:trPr>
        <w:tc>
          <w:tcPr>
            <w:tcW w:w="742" w:type="dxa"/>
            <w:tcBorders>
              <w:top w:val="single" w:color="000000" w:sz="4" w:space="0"/>
              <w:left w:val="single" w:color="000000" w:sz="4" w:space="0"/>
              <w:bottom w:val="single" w:color="000000" w:sz="4" w:space="0"/>
              <w:right w:val="single" w:color="auto" w:sz="4" w:space="0"/>
            </w:tcBorders>
            <w:vAlign w:val="center"/>
          </w:tcPr>
          <w:p>
            <w:pPr>
              <w:keepNext w:val="0"/>
              <w:keepLines w:val="0"/>
              <w:suppressLineNumbers w:val="0"/>
              <w:autoSpaceDN w:val="0"/>
              <w:spacing w:before="0" w:beforeAutospacing="0" w:after="0" w:afterAutospacing="0"/>
              <w:ind w:left="0" w:right="0"/>
              <w:jc w:val="center"/>
              <w:textAlignment w:val="center"/>
              <w:rPr>
                <w:rFonts w:ascii="宋体" w:hAnsi="宋体" w:cs="宋体"/>
                <w:color w:val="auto"/>
                <w:sz w:val="24"/>
                <w:lang w:val="zh-CN"/>
              </w:rPr>
            </w:pPr>
            <w:r>
              <w:rPr>
                <w:rFonts w:hint="eastAsia" w:ascii="宋体" w:hAnsi="宋体" w:cs="宋体"/>
                <w:color w:val="auto"/>
                <w:sz w:val="24"/>
                <w:lang w:val="zh-CN"/>
              </w:rPr>
              <w:t>4</w:t>
            </w:r>
          </w:p>
        </w:tc>
        <w:tc>
          <w:tcPr>
            <w:tcW w:w="1418"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ascii="宋体" w:hAnsi="宋体" w:cs="宋体"/>
                <w:color w:val="auto"/>
                <w:sz w:val="24"/>
                <w:lang w:val="zh-CN"/>
              </w:rPr>
            </w:pPr>
            <w:r>
              <w:rPr>
                <w:rFonts w:hint="eastAsia" w:ascii="宋体" w:hAnsi="宋体" w:cs="宋体"/>
                <w:color w:val="auto"/>
                <w:sz w:val="24"/>
                <w:lang w:val="zh-CN"/>
              </w:rPr>
              <w:t>网络安全</w:t>
            </w:r>
          </w:p>
          <w:p>
            <w:pPr>
              <w:keepNext w:val="0"/>
              <w:keepLines w:val="0"/>
              <w:widowControl/>
              <w:suppressLineNumbers w:val="0"/>
              <w:spacing w:before="0" w:beforeAutospacing="0" w:after="0" w:afterAutospacing="0"/>
              <w:ind w:left="0" w:right="0"/>
              <w:jc w:val="center"/>
              <w:rPr>
                <w:rFonts w:ascii="宋体" w:hAnsi="宋体" w:cs="宋体"/>
                <w:color w:val="auto"/>
                <w:sz w:val="24"/>
                <w:lang w:val="zh-CN"/>
              </w:rPr>
            </w:pPr>
            <w:r>
              <w:rPr>
                <w:rFonts w:hint="eastAsia" w:ascii="宋体" w:hAnsi="宋体" w:cs="宋体"/>
                <w:color w:val="auto"/>
                <w:sz w:val="24"/>
                <w:lang w:val="zh-CN"/>
              </w:rPr>
              <w:t>技术服务</w:t>
            </w:r>
          </w:p>
        </w:tc>
        <w:tc>
          <w:tcPr>
            <w:tcW w:w="2376" w:type="dxa"/>
            <w:tcBorders>
              <w:top w:val="single" w:color="000000" w:sz="4" w:space="0"/>
              <w:left w:val="single" w:color="auto"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ascii="宋体" w:hAnsi="宋体" w:cs="宋体"/>
                <w:color w:val="auto"/>
                <w:sz w:val="24"/>
                <w:lang w:val="zh-CN"/>
              </w:rPr>
            </w:pPr>
            <w:r>
              <w:rPr>
                <w:rFonts w:ascii="宋体" w:hAnsi="宋体" w:cs="宋体"/>
                <w:color w:val="auto"/>
                <w:sz w:val="24"/>
                <w:lang w:val="zh-CN"/>
              </w:rPr>
              <w:t>网</w:t>
            </w:r>
            <w:r>
              <w:rPr>
                <w:rFonts w:hint="eastAsia" w:ascii="宋体" w:hAnsi="宋体" w:cs="宋体"/>
                <w:color w:val="auto"/>
                <w:sz w:val="24"/>
                <w:lang w:val="zh-CN"/>
              </w:rPr>
              <w:t>络</w:t>
            </w:r>
            <w:r>
              <w:rPr>
                <w:rFonts w:ascii="宋体" w:hAnsi="宋体" w:cs="宋体"/>
                <w:color w:val="auto"/>
                <w:sz w:val="24"/>
                <w:lang w:val="zh-CN"/>
              </w:rPr>
              <w:t>安全策略配置</w:t>
            </w:r>
          </w:p>
        </w:tc>
        <w:tc>
          <w:tcPr>
            <w:tcW w:w="930"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autoSpaceDN w:val="0"/>
              <w:spacing w:before="0" w:beforeAutospacing="0" w:after="0" w:afterAutospacing="0"/>
              <w:ind w:left="0" w:right="0"/>
              <w:jc w:val="center"/>
              <w:textAlignment w:val="center"/>
              <w:rPr>
                <w:rFonts w:ascii="宋体" w:hAnsi="宋体" w:cs="宋体"/>
                <w:color w:val="auto"/>
                <w:sz w:val="24"/>
                <w:lang w:val="zh-CN"/>
              </w:rPr>
            </w:pPr>
            <w:r>
              <w:rPr>
                <w:rFonts w:ascii="宋体" w:hAnsi="宋体" w:cs="宋体"/>
                <w:color w:val="auto"/>
                <w:sz w:val="24"/>
                <w:lang w:val="zh-CN"/>
              </w:rPr>
              <w:t>套</w:t>
            </w:r>
          </w:p>
        </w:tc>
        <w:tc>
          <w:tcPr>
            <w:tcW w:w="750"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autoSpaceDN w:val="0"/>
              <w:spacing w:before="0" w:beforeAutospacing="0" w:after="0" w:afterAutospacing="0"/>
              <w:ind w:left="0" w:right="0"/>
              <w:jc w:val="center"/>
              <w:textAlignment w:val="center"/>
              <w:rPr>
                <w:rFonts w:ascii="宋体" w:hAnsi="宋体" w:cs="宋体"/>
                <w:color w:val="auto"/>
                <w:sz w:val="24"/>
                <w:lang w:val="zh-CN"/>
              </w:rPr>
            </w:pPr>
            <w:r>
              <w:rPr>
                <w:rFonts w:hint="eastAsia" w:ascii="宋体" w:hAnsi="宋体" w:cs="宋体"/>
                <w:color w:val="auto"/>
                <w:sz w:val="24"/>
                <w:lang w:val="zh-CN"/>
              </w:rPr>
              <w:t>1</w:t>
            </w:r>
          </w:p>
        </w:tc>
        <w:tc>
          <w:tcPr>
            <w:tcW w:w="1860"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autoSpaceDN w:val="0"/>
              <w:spacing w:before="0" w:beforeAutospacing="0" w:after="0" w:afterAutospacing="0"/>
              <w:ind w:left="0" w:right="0"/>
              <w:jc w:val="center"/>
              <w:textAlignment w:val="center"/>
              <w:rPr>
                <w:rFonts w:ascii="宋体" w:hAnsi="宋体" w:cs="宋体"/>
                <w:color w:val="auto"/>
                <w:sz w:val="24"/>
                <w:lang w:val="zh-CN"/>
              </w:rPr>
            </w:pPr>
          </w:p>
        </w:tc>
      </w:tr>
      <w:tr>
        <w:tblPrEx>
          <w:tblLayout w:type="fixed"/>
          <w:tblCellMar>
            <w:top w:w="0" w:type="dxa"/>
            <w:left w:w="15" w:type="dxa"/>
            <w:bottom w:w="0" w:type="dxa"/>
            <w:right w:w="15" w:type="dxa"/>
          </w:tblCellMar>
        </w:tblPrEx>
        <w:trPr>
          <w:trHeight w:val="567" w:hRule="atLeast"/>
          <w:jc w:val="center"/>
        </w:trPr>
        <w:tc>
          <w:tcPr>
            <w:tcW w:w="742" w:type="dxa"/>
            <w:tcBorders>
              <w:top w:val="single" w:color="000000" w:sz="4" w:space="0"/>
              <w:left w:val="single" w:color="000000" w:sz="4" w:space="0"/>
              <w:bottom w:val="single" w:color="000000" w:sz="4" w:space="0"/>
              <w:right w:val="single" w:color="auto" w:sz="4" w:space="0"/>
            </w:tcBorders>
            <w:vAlign w:val="center"/>
          </w:tcPr>
          <w:p>
            <w:pPr>
              <w:keepNext w:val="0"/>
              <w:keepLines w:val="0"/>
              <w:suppressLineNumbers w:val="0"/>
              <w:autoSpaceDN w:val="0"/>
              <w:spacing w:before="0" w:beforeAutospacing="0" w:after="0" w:afterAutospacing="0"/>
              <w:ind w:left="0" w:right="0"/>
              <w:jc w:val="center"/>
              <w:textAlignment w:val="center"/>
              <w:rPr>
                <w:rFonts w:ascii="宋体" w:hAnsi="宋体" w:cs="宋体"/>
                <w:color w:val="auto"/>
                <w:sz w:val="24"/>
                <w:lang w:val="zh-CN"/>
              </w:rPr>
            </w:pPr>
            <w:r>
              <w:rPr>
                <w:rFonts w:hint="eastAsia" w:ascii="宋体" w:hAnsi="宋体" w:cs="宋体"/>
                <w:color w:val="auto"/>
                <w:sz w:val="24"/>
                <w:lang w:val="zh-CN"/>
              </w:rPr>
              <w:t>5</w:t>
            </w:r>
          </w:p>
        </w:tc>
        <w:tc>
          <w:tcPr>
            <w:tcW w:w="1418"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ascii="宋体" w:hAnsi="宋体" w:cs="宋体"/>
                <w:color w:val="auto"/>
                <w:sz w:val="24"/>
                <w:lang w:val="zh-CN"/>
              </w:rPr>
            </w:pPr>
          </w:p>
        </w:tc>
        <w:tc>
          <w:tcPr>
            <w:tcW w:w="2376" w:type="dxa"/>
            <w:tcBorders>
              <w:top w:val="single" w:color="000000" w:sz="4" w:space="0"/>
              <w:left w:val="single" w:color="auto"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ascii="宋体" w:hAnsi="宋体" w:cs="宋体"/>
                <w:color w:val="auto"/>
                <w:sz w:val="24"/>
                <w:lang w:val="zh-CN"/>
              </w:rPr>
            </w:pPr>
            <w:r>
              <w:rPr>
                <w:rFonts w:ascii="宋体" w:hAnsi="宋体" w:cs="宋体"/>
                <w:color w:val="auto"/>
                <w:sz w:val="24"/>
                <w:lang w:val="zh-CN"/>
              </w:rPr>
              <w:t>主机安全策略配置</w:t>
            </w:r>
          </w:p>
        </w:tc>
        <w:tc>
          <w:tcPr>
            <w:tcW w:w="930"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autoSpaceDN w:val="0"/>
              <w:spacing w:before="0" w:beforeAutospacing="0" w:after="0" w:afterAutospacing="0"/>
              <w:ind w:left="0" w:right="0"/>
              <w:jc w:val="center"/>
              <w:textAlignment w:val="center"/>
              <w:rPr>
                <w:rFonts w:ascii="宋体" w:hAnsi="宋体" w:cs="宋体"/>
                <w:color w:val="auto"/>
                <w:sz w:val="24"/>
                <w:lang w:val="zh-CN"/>
              </w:rPr>
            </w:pPr>
            <w:r>
              <w:rPr>
                <w:rFonts w:ascii="宋体" w:hAnsi="宋体" w:cs="宋体"/>
                <w:color w:val="auto"/>
                <w:sz w:val="24"/>
                <w:lang w:val="zh-CN"/>
              </w:rPr>
              <w:t>套</w:t>
            </w:r>
          </w:p>
        </w:tc>
        <w:tc>
          <w:tcPr>
            <w:tcW w:w="750"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autoSpaceDN w:val="0"/>
              <w:spacing w:before="0" w:beforeAutospacing="0" w:after="0" w:afterAutospacing="0"/>
              <w:ind w:left="0" w:right="0"/>
              <w:jc w:val="center"/>
              <w:textAlignment w:val="center"/>
              <w:rPr>
                <w:rFonts w:ascii="宋体" w:hAnsi="宋体" w:cs="宋体"/>
                <w:color w:val="auto"/>
                <w:sz w:val="24"/>
                <w:lang w:val="zh-CN"/>
              </w:rPr>
            </w:pPr>
            <w:r>
              <w:rPr>
                <w:rFonts w:hint="eastAsia" w:ascii="宋体" w:hAnsi="宋体" w:cs="宋体"/>
                <w:color w:val="auto"/>
                <w:sz w:val="24"/>
                <w:lang w:val="zh-CN"/>
              </w:rPr>
              <w:t>1</w:t>
            </w:r>
          </w:p>
        </w:tc>
        <w:tc>
          <w:tcPr>
            <w:tcW w:w="1860"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autoSpaceDN w:val="0"/>
              <w:spacing w:before="0" w:beforeAutospacing="0" w:after="0" w:afterAutospacing="0"/>
              <w:ind w:left="0" w:right="0"/>
              <w:jc w:val="center"/>
              <w:textAlignment w:val="center"/>
              <w:rPr>
                <w:rFonts w:ascii="宋体" w:hAnsi="宋体" w:cs="宋体"/>
                <w:color w:val="auto"/>
                <w:sz w:val="24"/>
                <w:lang w:val="zh-CN"/>
              </w:rPr>
            </w:pPr>
          </w:p>
        </w:tc>
      </w:tr>
    </w:tbl>
    <w:p>
      <w:pPr>
        <w:autoSpaceDE w:val="0"/>
        <w:autoSpaceDN w:val="0"/>
        <w:adjustRightInd w:val="0"/>
        <w:spacing w:line="360" w:lineRule="auto"/>
        <w:ind w:firstLine="480" w:firstLineChars="200"/>
        <w:jc w:val="left"/>
        <w:rPr>
          <w:rFonts w:asciiTheme="minorEastAsia" w:hAnsiTheme="minorEastAsia" w:eastAsiaTheme="minorEastAsia"/>
          <w:bCs/>
          <w:color w:val="auto"/>
          <w:kern w:val="0"/>
          <w:sz w:val="24"/>
          <w:szCs w:val="24"/>
        </w:rPr>
      </w:pPr>
      <w:r>
        <w:rPr>
          <w:rFonts w:hint="eastAsia" w:asciiTheme="minorEastAsia" w:hAnsiTheme="minorEastAsia" w:eastAsiaTheme="minorEastAsia"/>
          <w:b w:val="0"/>
          <w:bCs/>
          <w:color w:val="auto"/>
          <w:kern w:val="0"/>
          <w:sz w:val="24"/>
          <w:szCs w:val="24"/>
          <w:lang w:val="en-US" w:eastAsia="zh-CN"/>
        </w:rPr>
        <w:t>5、比选申请人资格要求</w:t>
      </w:r>
    </w:p>
    <w:p>
      <w:pPr>
        <w:autoSpaceDE w:val="0"/>
        <w:autoSpaceDN w:val="0"/>
        <w:adjustRightInd w:val="0"/>
        <w:spacing w:line="360" w:lineRule="auto"/>
        <w:ind w:firstLine="480" w:firstLineChars="200"/>
        <w:jc w:val="left"/>
        <w:rPr>
          <w:rFonts w:hint="eastAsia" w:ascii="宋体" w:hAnsi="宋体"/>
          <w:color w:val="auto"/>
          <w:sz w:val="24"/>
          <w:szCs w:val="24"/>
          <w:lang w:val="en-US" w:eastAsia="zh-CN"/>
        </w:rPr>
      </w:pPr>
      <w:r>
        <w:rPr>
          <w:rFonts w:hint="eastAsia" w:ascii="宋体" w:hAnsi="宋体"/>
          <w:color w:val="auto"/>
          <w:sz w:val="24"/>
          <w:szCs w:val="24"/>
          <w:lang w:val="en-US" w:eastAsia="zh-CN"/>
        </w:rPr>
        <w:t>（1）一般要求：具有独立法人资格；</w:t>
      </w:r>
    </w:p>
    <w:p>
      <w:pPr>
        <w:autoSpaceDE w:val="0"/>
        <w:autoSpaceDN w:val="0"/>
        <w:adjustRightInd w:val="0"/>
        <w:spacing w:line="360" w:lineRule="auto"/>
        <w:ind w:firstLine="480" w:firstLineChars="200"/>
        <w:jc w:val="left"/>
        <w:rPr>
          <w:rFonts w:hint="eastAsia" w:ascii="宋体" w:hAnsi="宋体"/>
          <w:color w:val="auto"/>
          <w:sz w:val="24"/>
          <w:szCs w:val="24"/>
          <w:lang w:val="en-US" w:eastAsia="zh-CN"/>
        </w:rPr>
      </w:pPr>
      <w:r>
        <w:rPr>
          <w:rFonts w:hint="eastAsia" w:ascii="宋体" w:hAnsi="宋体"/>
          <w:color w:val="auto"/>
          <w:sz w:val="24"/>
          <w:szCs w:val="24"/>
          <w:lang w:val="en-US" w:eastAsia="zh-CN"/>
        </w:rPr>
        <w:t>（2）资质要求：要求产品具备公安部销售许可证(三级)</w:t>
      </w:r>
    </w:p>
    <w:p>
      <w:pPr>
        <w:autoSpaceDE w:val="0"/>
        <w:autoSpaceDN w:val="0"/>
        <w:adjustRightInd w:val="0"/>
        <w:spacing w:line="360" w:lineRule="auto"/>
        <w:ind w:firstLine="480" w:firstLineChars="200"/>
        <w:jc w:val="left"/>
        <w:rPr>
          <w:rFonts w:hint="eastAsia" w:ascii="宋体" w:hAnsi="宋体"/>
          <w:color w:val="auto"/>
          <w:sz w:val="24"/>
          <w:szCs w:val="24"/>
          <w:lang w:val="en-US" w:eastAsia="zh-CN"/>
        </w:rPr>
      </w:pPr>
      <w:r>
        <w:rPr>
          <w:rFonts w:hint="eastAsia" w:ascii="宋体" w:hAnsi="宋体"/>
          <w:color w:val="auto"/>
          <w:sz w:val="24"/>
          <w:szCs w:val="24"/>
          <w:lang w:val="en-US" w:eastAsia="zh-CN"/>
        </w:rPr>
        <w:t>要求产品具备中国国家信息安全产品认证证书（第三级）</w:t>
      </w:r>
    </w:p>
    <w:p>
      <w:pPr>
        <w:autoSpaceDE w:val="0"/>
        <w:autoSpaceDN w:val="0"/>
        <w:adjustRightInd w:val="0"/>
        <w:spacing w:line="360" w:lineRule="auto"/>
        <w:ind w:firstLine="480" w:firstLineChars="200"/>
        <w:jc w:val="left"/>
        <w:rPr>
          <w:rFonts w:hint="eastAsia" w:ascii="宋体" w:hAnsi="宋体"/>
          <w:color w:val="auto"/>
          <w:sz w:val="24"/>
          <w:szCs w:val="24"/>
          <w:lang w:val="en-US" w:eastAsia="zh-CN"/>
        </w:rPr>
      </w:pPr>
      <w:r>
        <w:rPr>
          <w:rFonts w:hint="eastAsia" w:ascii="宋体" w:hAnsi="宋体"/>
          <w:color w:val="auto"/>
          <w:sz w:val="24"/>
          <w:szCs w:val="24"/>
          <w:lang w:val="en-US" w:eastAsia="zh-CN"/>
        </w:rPr>
        <w:t>要求产品具备信息技术产品安全测评证书（EAL3+级别）</w:t>
      </w:r>
    </w:p>
    <w:p>
      <w:pPr>
        <w:autoSpaceDE w:val="0"/>
        <w:autoSpaceDN w:val="0"/>
        <w:adjustRightInd w:val="0"/>
        <w:spacing w:line="360" w:lineRule="auto"/>
        <w:ind w:firstLine="480" w:firstLineChars="200"/>
        <w:jc w:val="left"/>
        <w:rPr>
          <w:rFonts w:hint="eastAsia" w:ascii="宋体" w:hAnsi="宋体"/>
          <w:color w:val="auto"/>
          <w:sz w:val="24"/>
          <w:szCs w:val="24"/>
          <w:lang w:val="en-US" w:eastAsia="zh-CN"/>
        </w:rPr>
      </w:pPr>
      <w:r>
        <w:rPr>
          <w:rFonts w:hint="eastAsia" w:ascii="宋体" w:hAnsi="宋体"/>
          <w:color w:val="auto"/>
          <w:sz w:val="24"/>
          <w:szCs w:val="24"/>
          <w:lang w:val="en-US" w:eastAsia="zh-CN"/>
        </w:rPr>
        <w:t>要求产品具备计算机软件著作权登记证</w:t>
      </w:r>
    </w:p>
    <w:p>
      <w:pPr>
        <w:autoSpaceDE w:val="0"/>
        <w:autoSpaceDN w:val="0"/>
        <w:adjustRightInd w:val="0"/>
        <w:spacing w:line="360" w:lineRule="auto"/>
        <w:ind w:firstLine="480" w:firstLineChars="200"/>
        <w:jc w:val="left"/>
        <w:rPr>
          <w:rFonts w:hint="eastAsia" w:ascii="宋体" w:hAnsi="宋体"/>
          <w:color w:val="auto"/>
          <w:sz w:val="24"/>
          <w:szCs w:val="24"/>
          <w:lang w:val="en-US" w:eastAsia="zh-CN"/>
        </w:rPr>
      </w:pPr>
      <w:r>
        <w:rPr>
          <w:rFonts w:hint="eastAsia" w:ascii="宋体" w:hAnsi="宋体"/>
          <w:color w:val="auto"/>
          <w:sz w:val="24"/>
          <w:szCs w:val="24"/>
          <w:lang w:val="en-US" w:eastAsia="zh-CN"/>
        </w:rPr>
        <w:t>要求产品生产商具备ISO20000信息技术服务管理体系认证证书</w:t>
      </w:r>
    </w:p>
    <w:p>
      <w:pPr>
        <w:autoSpaceDE w:val="0"/>
        <w:autoSpaceDN w:val="0"/>
        <w:adjustRightInd w:val="0"/>
        <w:spacing w:line="360" w:lineRule="auto"/>
        <w:ind w:firstLine="480" w:firstLineChars="200"/>
        <w:jc w:val="left"/>
        <w:rPr>
          <w:rFonts w:hint="eastAsia" w:ascii="宋体" w:hAnsi="宋体"/>
          <w:color w:val="auto"/>
          <w:sz w:val="24"/>
          <w:szCs w:val="24"/>
          <w:lang w:val="en-US" w:eastAsia="zh-CN"/>
        </w:rPr>
      </w:pPr>
      <w:r>
        <w:rPr>
          <w:rFonts w:hint="eastAsia" w:ascii="宋体" w:hAnsi="宋体"/>
          <w:color w:val="auto"/>
          <w:sz w:val="24"/>
          <w:szCs w:val="24"/>
          <w:lang w:val="en-US" w:eastAsia="zh-CN"/>
        </w:rPr>
        <w:t>要求产品具备公安部《计算机信息系统专用产品销售许可证》数据库安全审计（国标增强级）</w:t>
      </w:r>
    </w:p>
    <w:p>
      <w:pPr>
        <w:autoSpaceDE w:val="0"/>
        <w:autoSpaceDN w:val="0"/>
        <w:adjustRightInd w:val="0"/>
        <w:spacing w:line="360" w:lineRule="auto"/>
        <w:ind w:firstLine="480" w:firstLineChars="200"/>
        <w:jc w:val="left"/>
        <w:rPr>
          <w:rFonts w:hint="eastAsia" w:ascii="宋体" w:hAnsi="宋体"/>
          <w:color w:val="auto"/>
          <w:sz w:val="24"/>
          <w:szCs w:val="24"/>
          <w:lang w:val="en-US" w:eastAsia="zh-CN"/>
        </w:rPr>
      </w:pPr>
      <w:r>
        <w:rPr>
          <w:rFonts w:hint="eastAsia" w:ascii="宋体" w:hAnsi="宋体"/>
          <w:color w:val="auto"/>
          <w:sz w:val="24"/>
          <w:szCs w:val="24"/>
          <w:lang w:val="en-US" w:eastAsia="zh-CN"/>
        </w:rPr>
        <w:t xml:space="preserve">要求产品具备国家保密局涉密信息系统产品检测证书  </w:t>
      </w:r>
    </w:p>
    <w:p>
      <w:pPr>
        <w:autoSpaceDE w:val="0"/>
        <w:autoSpaceDN w:val="0"/>
        <w:adjustRightInd w:val="0"/>
        <w:spacing w:line="360" w:lineRule="auto"/>
        <w:ind w:firstLine="480" w:firstLineChars="200"/>
        <w:jc w:val="left"/>
        <w:rPr>
          <w:rFonts w:hint="eastAsia" w:ascii="宋体" w:hAnsi="宋体"/>
          <w:color w:val="auto"/>
          <w:sz w:val="24"/>
          <w:szCs w:val="24"/>
          <w:lang w:val="en-US" w:eastAsia="zh-CN"/>
        </w:rPr>
      </w:pPr>
      <w:r>
        <w:rPr>
          <w:rFonts w:hint="eastAsia" w:ascii="宋体" w:hAnsi="宋体"/>
          <w:color w:val="auto"/>
          <w:sz w:val="24"/>
          <w:szCs w:val="24"/>
          <w:lang w:val="en-US" w:eastAsia="zh-CN"/>
        </w:rPr>
        <w:t>要求产品具备中国信息安全认证中心《中国国家信息安全产品认证证书》（3C）增强级</w:t>
      </w:r>
    </w:p>
    <w:p>
      <w:pPr>
        <w:autoSpaceDE w:val="0"/>
        <w:autoSpaceDN w:val="0"/>
        <w:adjustRightInd w:val="0"/>
        <w:spacing w:line="360" w:lineRule="auto"/>
        <w:ind w:firstLine="480" w:firstLineChars="200"/>
        <w:jc w:val="left"/>
        <w:rPr>
          <w:rFonts w:hint="eastAsia" w:ascii="宋体" w:hAnsi="宋体"/>
          <w:color w:val="auto"/>
          <w:sz w:val="24"/>
          <w:szCs w:val="24"/>
          <w:lang w:val="en-US" w:eastAsia="zh-CN"/>
        </w:rPr>
      </w:pPr>
      <w:r>
        <w:rPr>
          <w:rFonts w:hint="eastAsia" w:ascii="宋体" w:hAnsi="宋体"/>
          <w:color w:val="auto"/>
          <w:sz w:val="24"/>
          <w:szCs w:val="24"/>
          <w:lang w:val="en-US" w:eastAsia="zh-CN"/>
        </w:rPr>
        <w:t>要求产品生产商具备ISO20000信息技术服务管理体系认证证书</w:t>
      </w:r>
    </w:p>
    <w:p>
      <w:pPr>
        <w:autoSpaceDE w:val="0"/>
        <w:autoSpaceDN w:val="0"/>
        <w:adjustRightInd w:val="0"/>
        <w:spacing w:line="360" w:lineRule="auto"/>
        <w:ind w:firstLine="480" w:firstLineChars="200"/>
        <w:jc w:val="left"/>
        <w:rPr>
          <w:rFonts w:hint="eastAsia" w:ascii="宋体" w:hAnsi="宋体"/>
          <w:color w:val="auto"/>
          <w:sz w:val="24"/>
          <w:szCs w:val="24"/>
          <w:lang w:val="en-US" w:eastAsia="zh-CN"/>
        </w:rPr>
      </w:pPr>
      <w:r>
        <w:rPr>
          <w:rFonts w:hint="eastAsia" w:ascii="宋体" w:hAnsi="宋体"/>
          <w:color w:val="auto"/>
          <w:sz w:val="24"/>
          <w:szCs w:val="24"/>
          <w:lang w:val="en-US" w:eastAsia="zh-CN"/>
        </w:rPr>
        <w:t>（3）其他要求：有在电力行业实施网络信息安全加固业绩。</w:t>
      </w:r>
    </w:p>
    <w:p>
      <w:pPr>
        <w:autoSpaceDE w:val="0"/>
        <w:autoSpaceDN w:val="0"/>
        <w:adjustRightInd w:val="0"/>
        <w:spacing w:line="360" w:lineRule="auto"/>
        <w:ind w:firstLine="480" w:firstLineChars="200"/>
        <w:jc w:val="left"/>
        <w:rPr>
          <w:rFonts w:hint="eastAsia" w:asciiTheme="minorEastAsia" w:hAnsiTheme="minorEastAsia" w:eastAsiaTheme="minorEastAsia"/>
          <w:color w:val="auto"/>
          <w:kern w:val="0"/>
          <w:sz w:val="24"/>
          <w:szCs w:val="24"/>
          <w:lang w:val="en-US" w:eastAsia="zh-CN"/>
        </w:rPr>
      </w:pPr>
      <w:r>
        <w:rPr>
          <w:rFonts w:hint="eastAsia" w:asciiTheme="minorEastAsia" w:hAnsiTheme="minorEastAsia" w:eastAsiaTheme="minorEastAsia"/>
          <w:color w:val="auto"/>
          <w:kern w:val="0"/>
          <w:sz w:val="24"/>
          <w:szCs w:val="24"/>
          <w:lang w:val="en-US" w:eastAsia="zh-CN"/>
        </w:rPr>
        <w:t>6、比选文件的获取</w:t>
      </w:r>
    </w:p>
    <w:p>
      <w:pPr>
        <w:pStyle w:val="2"/>
        <w:adjustRightInd w:val="0"/>
        <w:snapToGrid w:val="0"/>
        <w:spacing w:before="0" w:beforeAutospacing="0" w:after="0" w:afterAutospacing="0" w:line="360" w:lineRule="auto"/>
        <w:ind w:firstLine="480" w:firstLineChars="200"/>
        <w:rPr>
          <w:rFonts w:hint="eastAsia" w:ascii="宋体" w:hAnsi="宋体" w:cs="Arial"/>
          <w:color w:val="auto"/>
          <w:sz w:val="24"/>
          <w:szCs w:val="24"/>
        </w:rPr>
      </w:pPr>
      <w:r>
        <w:rPr>
          <w:rFonts w:ascii="宋体" w:hAnsi="宋体" w:cs="Arial"/>
          <w:color w:val="auto"/>
          <w:sz w:val="24"/>
          <w:szCs w:val="24"/>
        </w:rPr>
        <w:t>凡有意参加</w:t>
      </w:r>
      <w:r>
        <w:rPr>
          <w:rFonts w:hint="eastAsia" w:ascii="宋体" w:hAnsi="宋体" w:cs="Arial"/>
          <w:color w:val="auto"/>
          <w:sz w:val="24"/>
          <w:szCs w:val="24"/>
          <w:lang w:val="en-US" w:eastAsia="zh-CN"/>
        </w:rPr>
        <w:t>比选</w:t>
      </w:r>
      <w:r>
        <w:rPr>
          <w:rFonts w:ascii="宋体" w:hAnsi="宋体" w:cs="Arial"/>
          <w:color w:val="auto"/>
          <w:sz w:val="24"/>
          <w:szCs w:val="24"/>
        </w:rPr>
        <w:t>者，请于20</w:t>
      </w:r>
      <w:r>
        <w:rPr>
          <w:rFonts w:hint="eastAsia" w:ascii="宋体" w:hAnsi="宋体" w:cs="Arial"/>
          <w:color w:val="auto"/>
          <w:sz w:val="24"/>
          <w:szCs w:val="24"/>
        </w:rPr>
        <w:t>1</w:t>
      </w:r>
      <w:r>
        <w:rPr>
          <w:rFonts w:hint="eastAsia" w:ascii="宋体" w:hAnsi="宋体" w:cs="Arial"/>
          <w:color w:val="auto"/>
          <w:sz w:val="24"/>
          <w:szCs w:val="24"/>
          <w:lang w:val="en-US" w:eastAsia="zh-CN"/>
        </w:rPr>
        <w:t>8</w:t>
      </w:r>
      <w:r>
        <w:rPr>
          <w:rFonts w:ascii="宋体" w:hAnsi="宋体" w:cs="Arial"/>
          <w:color w:val="auto"/>
          <w:sz w:val="24"/>
          <w:szCs w:val="24"/>
        </w:rPr>
        <w:t>年</w:t>
      </w:r>
      <w:r>
        <w:rPr>
          <w:rFonts w:hint="eastAsia" w:ascii="宋体" w:hAnsi="宋体" w:cs="Arial"/>
          <w:color w:val="auto"/>
          <w:sz w:val="24"/>
          <w:szCs w:val="24"/>
          <w:u w:val="single"/>
          <w:lang w:val="en-US" w:eastAsia="zh-CN"/>
        </w:rPr>
        <w:t>5</w:t>
      </w:r>
      <w:r>
        <w:rPr>
          <w:rFonts w:ascii="宋体" w:hAnsi="宋体" w:cs="Arial"/>
          <w:color w:val="auto"/>
          <w:sz w:val="24"/>
          <w:szCs w:val="24"/>
        </w:rPr>
        <w:t>月</w:t>
      </w:r>
      <w:r>
        <w:rPr>
          <w:rFonts w:hint="eastAsia" w:hAnsi="宋体" w:cs="Arial"/>
          <w:color w:val="auto"/>
          <w:sz w:val="24"/>
          <w:szCs w:val="24"/>
          <w:u w:val="single"/>
          <w:lang w:val="en-US" w:eastAsia="zh-CN"/>
        </w:rPr>
        <w:t xml:space="preserve"> 10 </w:t>
      </w:r>
      <w:r>
        <w:rPr>
          <w:rFonts w:ascii="宋体" w:hAnsi="宋体" w:cs="Arial"/>
          <w:color w:val="auto"/>
          <w:sz w:val="24"/>
          <w:szCs w:val="24"/>
        </w:rPr>
        <w:t>日至20</w:t>
      </w:r>
      <w:r>
        <w:rPr>
          <w:rFonts w:hint="eastAsia" w:ascii="宋体" w:hAnsi="宋体" w:cs="Arial"/>
          <w:color w:val="auto"/>
          <w:sz w:val="24"/>
          <w:szCs w:val="24"/>
        </w:rPr>
        <w:t>1</w:t>
      </w:r>
      <w:r>
        <w:rPr>
          <w:rFonts w:hint="eastAsia" w:ascii="宋体" w:hAnsi="宋体" w:cs="Arial"/>
          <w:color w:val="auto"/>
          <w:sz w:val="24"/>
          <w:szCs w:val="24"/>
          <w:lang w:val="en-US" w:eastAsia="zh-CN"/>
        </w:rPr>
        <w:t>8</w:t>
      </w:r>
      <w:r>
        <w:rPr>
          <w:rFonts w:ascii="宋体" w:hAnsi="宋体" w:cs="Arial"/>
          <w:color w:val="auto"/>
          <w:sz w:val="24"/>
          <w:szCs w:val="24"/>
        </w:rPr>
        <w:t>年</w:t>
      </w:r>
      <w:r>
        <w:rPr>
          <w:rFonts w:hint="eastAsia" w:ascii="宋体" w:hAnsi="宋体" w:cs="Arial"/>
          <w:color w:val="auto"/>
          <w:sz w:val="24"/>
          <w:szCs w:val="24"/>
          <w:u w:val="single"/>
          <w:lang w:val="en-US" w:eastAsia="zh-CN"/>
        </w:rPr>
        <w:t>5</w:t>
      </w:r>
      <w:r>
        <w:rPr>
          <w:rFonts w:ascii="宋体" w:hAnsi="宋体" w:cs="Arial"/>
          <w:color w:val="auto"/>
          <w:sz w:val="24"/>
          <w:szCs w:val="24"/>
        </w:rPr>
        <w:t>月</w:t>
      </w:r>
      <w:r>
        <w:rPr>
          <w:rFonts w:hint="eastAsia" w:hAnsi="宋体" w:cs="Arial"/>
          <w:color w:val="auto"/>
          <w:sz w:val="24"/>
          <w:szCs w:val="24"/>
          <w:u w:val="single"/>
          <w:lang w:val="en-US" w:eastAsia="zh-CN"/>
        </w:rPr>
        <w:t xml:space="preserve">  14 </w:t>
      </w:r>
      <w:r>
        <w:rPr>
          <w:rFonts w:ascii="宋体" w:hAnsi="宋体" w:cs="Arial"/>
          <w:color w:val="auto"/>
          <w:sz w:val="24"/>
          <w:szCs w:val="24"/>
        </w:rPr>
        <w:t>日，每日上午</w:t>
      </w:r>
      <w:r>
        <w:rPr>
          <w:rFonts w:ascii="宋体" w:hAnsi="宋体" w:cs="Arial"/>
          <w:color w:val="auto"/>
          <w:sz w:val="24"/>
          <w:szCs w:val="24"/>
          <w:u w:val="single"/>
        </w:rPr>
        <w:t>9：00</w:t>
      </w:r>
      <w:r>
        <w:rPr>
          <w:rFonts w:ascii="宋体" w:hAnsi="宋体" w:cs="Arial"/>
          <w:color w:val="auto"/>
          <w:sz w:val="24"/>
          <w:szCs w:val="24"/>
        </w:rPr>
        <w:t>时至</w:t>
      </w:r>
      <w:r>
        <w:rPr>
          <w:rFonts w:ascii="宋体" w:hAnsi="宋体" w:cs="Arial"/>
          <w:color w:val="auto"/>
          <w:sz w:val="24"/>
          <w:szCs w:val="24"/>
          <w:u w:val="single"/>
        </w:rPr>
        <w:t>1</w:t>
      </w:r>
      <w:r>
        <w:rPr>
          <w:rFonts w:hint="eastAsia" w:ascii="宋体" w:hAnsi="宋体" w:cs="Arial"/>
          <w:color w:val="auto"/>
          <w:sz w:val="24"/>
          <w:szCs w:val="24"/>
          <w:u w:val="single"/>
          <w:lang w:val="en-US" w:eastAsia="zh-CN"/>
        </w:rPr>
        <w:t>2</w:t>
      </w:r>
      <w:r>
        <w:rPr>
          <w:rFonts w:ascii="宋体" w:hAnsi="宋体" w:cs="Arial"/>
          <w:color w:val="auto"/>
          <w:sz w:val="24"/>
          <w:szCs w:val="24"/>
          <w:u w:val="single"/>
        </w:rPr>
        <w:t>：</w:t>
      </w:r>
      <w:r>
        <w:rPr>
          <w:rFonts w:hint="eastAsia" w:ascii="宋体" w:hAnsi="宋体" w:cs="Arial"/>
          <w:color w:val="auto"/>
          <w:sz w:val="24"/>
          <w:szCs w:val="24"/>
          <w:u w:val="single"/>
          <w:lang w:val="en-US" w:eastAsia="zh-CN"/>
        </w:rPr>
        <w:t>0</w:t>
      </w:r>
      <w:r>
        <w:rPr>
          <w:rFonts w:ascii="宋体" w:hAnsi="宋体" w:cs="Arial"/>
          <w:color w:val="auto"/>
          <w:sz w:val="24"/>
          <w:szCs w:val="24"/>
          <w:u w:val="single"/>
        </w:rPr>
        <w:t>0</w:t>
      </w:r>
      <w:r>
        <w:rPr>
          <w:rFonts w:ascii="宋体" w:hAnsi="宋体" w:cs="Arial"/>
          <w:color w:val="auto"/>
          <w:sz w:val="24"/>
          <w:szCs w:val="24"/>
        </w:rPr>
        <w:t>时，下午</w:t>
      </w:r>
      <w:r>
        <w:rPr>
          <w:rFonts w:ascii="宋体" w:hAnsi="宋体" w:cs="Arial"/>
          <w:color w:val="auto"/>
          <w:sz w:val="24"/>
          <w:szCs w:val="24"/>
          <w:u w:val="single"/>
        </w:rPr>
        <w:t>1</w:t>
      </w:r>
      <w:r>
        <w:rPr>
          <w:rFonts w:hint="eastAsia" w:ascii="宋体" w:hAnsi="宋体" w:cs="Arial"/>
          <w:color w:val="auto"/>
          <w:sz w:val="24"/>
          <w:szCs w:val="24"/>
          <w:u w:val="single"/>
        </w:rPr>
        <w:t>4</w:t>
      </w:r>
      <w:r>
        <w:rPr>
          <w:rFonts w:ascii="宋体" w:hAnsi="宋体" w:cs="Arial"/>
          <w:color w:val="auto"/>
          <w:sz w:val="24"/>
          <w:szCs w:val="24"/>
          <w:u w:val="single"/>
        </w:rPr>
        <w:t>：</w:t>
      </w:r>
      <w:r>
        <w:rPr>
          <w:rFonts w:hint="eastAsia" w:ascii="宋体" w:hAnsi="宋体" w:cs="Arial"/>
          <w:color w:val="auto"/>
          <w:sz w:val="24"/>
          <w:szCs w:val="24"/>
          <w:u w:val="single"/>
          <w:lang w:val="en-US" w:eastAsia="zh-CN"/>
        </w:rPr>
        <w:t>0</w:t>
      </w:r>
      <w:r>
        <w:rPr>
          <w:rFonts w:ascii="宋体" w:hAnsi="宋体" w:cs="Arial"/>
          <w:color w:val="auto"/>
          <w:sz w:val="24"/>
          <w:szCs w:val="24"/>
          <w:u w:val="single"/>
        </w:rPr>
        <w:t>0</w:t>
      </w:r>
      <w:r>
        <w:rPr>
          <w:rFonts w:ascii="宋体" w:hAnsi="宋体" w:cs="Arial"/>
          <w:color w:val="auto"/>
          <w:sz w:val="24"/>
          <w:szCs w:val="24"/>
        </w:rPr>
        <w:t>时至</w:t>
      </w:r>
      <w:r>
        <w:rPr>
          <w:rFonts w:ascii="宋体" w:hAnsi="宋体" w:cs="Arial"/>
          <w:color w:val="auto"/>
          <w:sz w:val="24"/>
          <w:szCs w:val="24"/>
          <w:u w:val="single"/>
        </w:rPr>
        <w:t>1</w:t>
      </w:r>
      <w:r>
        <w:rPr>
          <w:rFonts w:hint="eastAsia" w:ascii="宋体" w:hAnsi="宋体" w:cs="Arial"/>
          <w:color w:val="auto"/>
          <w:sz w:val="24"/>
          <w:szCs w:val="24"/>
          <w:u w:val="single"/>
        </w:rPr>
        <w:t>7</w:t>
      </w:r>
      <w:r>
        <w:rPr>
          <w:rFonts w:ascii="宋体" w:hAnsi="宋体" w:cs="Arial"/>
          <w:color w:val="auto"/>
          <w:sz w:val="24"/>
          <w:szCs w:val="24"/>
          <w:u w:val="single"/>
        </w:rPr>
        <w:t>：</w:t>
      </w:r>
      <w:r>
        <w:rPr>
          <w:rFonts w:hint="eastAsia" w:ascii="宋体" w:hAnsi="宋体" w:cs="Arial"/>
          <w:color w:val="auto"/>
          <w:sz w:val="24"/>
          <w:szCs w:val="24"/>
          <w:u w:val="single"/>
          <w:lang w:val="en-US" w:eastAsia="zh-CN"/>
        </w:rPr>
        <w:t>3</w:t>
      </w:r>
      <w:r>
        <w:rPr>
          <w:rFonts w:ascii="宋体" w:hAnsi="宋体" w:cs="Arial"/>
          <w:color w:val="auto"/>
          <w:sz w:val="24"/>
          <w:szCs w:val="24"/>
          <w:u w:val="single"/>
        </w:rPr>
        <w:t>0</w:t>
      </w:r>
      <w:r>
        <w:rPr>
          <w:rFonts w:ascii="宋体" w:hAnsi="宋体" w:cs="Arial"/>
          <w:color w:val="auto"/>
          <w:sz w:val="24"/>
          <w:szCs w:val="24"/>
        </w:rPr>
        <w:t>时（北京时间，下同）， 在</w:t>
      </w:r>
      <w:r>
        <w:rPr>
          <w:rFonts w:hint="eastAsia" w:ascii="宋体" w:hAnsi="宋体" w:cs="Arial"/>
          <w:color w:val="auto"/>
          <w:sz w:val="24"/>
          <w:szCs w:val="24"/>
          <w:u w:val="single"/>
          <w:lang w:val="en-US" w:eastAsia="zh-CN"/>
        </w:rPr>
        <w:t>达州市斌郎乡桥坝村四川川投燃气发电有限责任公司计划营销部</w:t>
      </w:r>
      <w:r>
        <w:rPr>
          <w:rFonts w:hint="eastAsia" w:ascii="宋体" w:hAnsi="宋体" w:cs="Arial"/>
          <w:color w:val="auto"/>
          <w:sz w:val="24"/>
          <w:szCs w:val="24"/>
        </w:rPr>
        <w:t>持下列证件（证明、证书）</w:t>
      </w:r>
      <w:r>
        <w:rPr>
          <w:rFonts w:hint="eastAsia" w:ascii="宋体" w:hAnsi="宋体" w:cs="Arial"/>
          <w:color w:val="auto"/>
          <w:sz w:val="24"/>
          <w:szCs w:val="24"/>
          <w:lang w:val="en-US" w:eastAsia="zh-CN"/>
        </w:rPr>
        <w:t>获取</w:t>
      </w:r>
      <w:r>
        <w:rPr>
          <w:rFonts w:ascii="宋体" w:hAnsi="宋体" w:cs="Arial"/>
          <w:color w:val="auto"/>
          <w:sz w:val="24"/>
          <w:szCs w:val="24"/>
        </w:rPr>
        <w:t>招标文件</w:t>
      </w:r>
      <w:r>
        <w:rPr>
          <w:rFonts w:hint="eastAsia" w:ascii="宋体" w:hAnsi="宋体" w:cs="Arial"/>
          <w:color w:val="auto"/>
          <w:sz w:val="24"/>
          <w:szCs w:val="24"/>
          <w:lang w:eastAsia="zh-CN"/>
        </w:rPr>
        <w:t>：</w:t>
      </w:r>
    </w:p>
    <w:p>
      <w:pPr>
        <w:pStyle w:val="2"/>
        <w:numPr>
          <w:ilvl w:val="-1"/>
          <w:numId w:val="0"/>
        </w:numPr>
        <w:adjustRightInd w:val="0"/>
        <w:snapToGrid w:val="0"/>
        <w:spacing w:before="0" w:beforeAutospacing="0" w:after="0" w:afterAutospacing="0" w:line="360" w:lineRule="auto"/>
        <w:ind w:firstLine="480" w:firstLineChars="200"/>
        <w:rPr>
          <w:rFonts w:hint="eastAsia" w:ascii="宋体" w:hAnsi="宋体" w:cs="Arial"/>
          <w:color w:val="auto"/>
          <w:sz w:val="24"/>
          <w:szCs w:val="24"/>
        </w:rPr>
      </w:pPr>
      <w:r>
        <w:rPr>
          <w:rFonts w:hint="eastAsia" w:ascii="宋体" w:hAnsi="宋体" w:cs="Arial"/>
          <w:color w:val="auto"/>
          <w:sz w:val="24"/>
          <w:szCs w:val="24"/>
          <w:lang w:eastAsia="zh-CN"/>
        </w:rPr>
        <w:t>（</w:t>
      </w:r>
      <w:r>
        <w:rPr>
          <w:rFonts w:hint="eastAsia" w:ascii="宋体" w:hAnsi="宋体" w:cs="Arial"/>
          <w:color w:val="auto"/>
          <w:sz w:val="24"/>
          <w:szCs w:val="24"/>
          <w:lang w:val="en-US" w:eastAsia="zh-CN"/>
        </w:rPr>
        <w:t>1）经办</w:t>
      </w:r>
      <w:r>
        <w:rPr>
          <w:rFonts w:hint="eastAsia" w:ascii="宋体" w:hAnsi="宋体" w:cs="Arial"/>
          <w:color w:val="auto"/>
          <w:sz w:val="24"/>
          <w:szCs w:val="24"/>
        </w:rPr>
        <w:t>人有效身份证</w:t>
      </w:r>
      <w:r>
        <w:rPr>
          <w:rFonts w:hint="eastAsia" w:hAnsi="宋体" w:eastAsia="宋体" w:cs="Arial"/>
          <w:color w:val="auto"/>
          <w:sz w:val="24"/>
          <w:szCs w:val="24"/>
          <w:lang w:val="en-US" w:eastAsia="zh-CN"/>
        </w:rPr>
        <w:t>原件</w:t>
      </w:r>
      <w:r>
        <w:rPr>
          <w:rFonts w:hint="eastAsia" w:hAnsi="宋体" w:eastAsia="宋体" w:cs="Arial"/>
          <w:color w:val="auto"/>
          <w:sz w:val="24"/>
          <w:szCs w:val="24"/>
          <w:lang w:eastAsia="zh-CN"/>
        </w:rPr>
        <w:t>，</w:t>
      </w:r>
      <w:r>
        <w:rPr>
          <w:rFonts w:hint="eastAsia" w:hAnsi="宋体" w:eastAsia="宋体" w:cs="Arial"/>
          <w:color w:val="auto"/>
          <w:sz w:val="24"/>
          <w:szCs w:val="24"/>
          <w:lang w:val="en-US" w:eastAsia="zh-CN"/>
        </w:rPr>
        <w:t>留加盖公章复印件；</w:t>
      </w:r>
    </w:p>
    <w:p>
      <w:pPr>
        <w:pStyle w:val="2"/>
        <w:numPr>
          <w:ilvl w:val="-1"/>
          <w:numId w:val="0"/>
        </w:numPr>
        <w:adjustRightInd w:val="0"/>
        <w:snapToGrid w:val="0"/>
        <w:spacing w:before="0" w:beforeAutospacing="0" w:after="0" w:afterAutospacing="0" w:line="360" w:lineRule="auto"/>
        <w:ind w:firstLine="480" w:firstLineChars="200"/>
        <w:rPr>
          <w:rFonts w:hint="eastAsia" w:ascii="宋体" w:hAnsi="宋体" w:cs="Arial"/>
          <w:color w:val="auto"/>
          <w:sz w:val="24"/>
          <w:szCs w:val="24"/>
        </w:rPr>
      </w:pPr>
      <w:r>
        <w:rPr>
          <w:rFonts w:hint="eastAsia" w:ascii="宋体" w:hAnsi="宋体" w:cs="Arial"/>
          <w:color w:val="auto"/>
          <w:sz w:val="24"/>
          <w:szCs w:val="24"/>
          <w:lang w:eastAsia="zh-CN"/>
        </w:rPr>
        <w:t>（</w:t>
      </w:r>
      <w:r>
        <w:rPr>
          <w:rFonts w:hint="eastAsia" w:ascii="宋体" w:hAnsi="宋体" w:cs="Arial"/>
          <w:color w:val="auto"/>
          <w:sz w:val="24"/>
          <w:szCs w:val="24"/>
          <w:lang w:val="en-US" w:eastAsia="zh-CN"/>
        </w:rPr>
        <w:t>2）</w:t>
      </w:r>
      <w:r>
        <w:rPr>
          <w:rFonts w:hint="eastAsia" w:ascii="宋体" w:hAnsi="宋体" w:cs="Arial"/>
          <w:color w:val="auto"/>
          <w:sz w:val="24"/>
          <w:szCs w:val="24"/>
        </w:rPr>
        <w:t>单位介绍信</w:t>
      </w:r>
      <w:r>
        <w:rPr>
          <w:rFonts w:hint="eastAsia" w:hAnsi="宋体" w:eastAsia="宋体" w:cs="Arial"/>
          <w:color w:val="auto"/>
          <w:sz w:val="24"/>
          <w:szCs w:val="24"/>
          <w:lang w:val="en-US" w:eastAsia="zh-CN"/>
        </w:rPr>
        <w:t>原件，留原件</w:t>
      </w:r>
      <w:r>
        <w:rPr>
          <w:rFonts w:hint="eastAsia" w:ascii="宋体" w:hAnsi="宋体" w:cs="Arial"/>
          <w:color w:val="auto"/>
          <w:sz w:val="24"/>
          <w:szCs w:val="24"/>
        </w:rPr>
        <w:t>；</w:t>
      </w:r>
    </w:p>
    <w:p>
      <w:pPr>
        <w:pStyle w:val="2"/>
        <w:adjustRightInd w:val="0"/>
        <w:snapToGrid w:val="0"/>
        <w:spacing w:before="0" w:beforeAutospacing="0" w:after="0" w:afterAutospacing="0" w:line="360" w:lineRule="auto"/>
        <w:ind w:firstLine="480" w:firstLineChars="200"/>
        <w:rPr>
          <w:rFonts w:hint="eastAsia" w:ascii="宋体" w:hAnsi="宋体" w:cs="Arial"/>
          <w:color w:val="auto"/>
          <w:sz w:val="24"/>
          <w:szCs w:val="24"/>
        </w:rPr>
      </w:pPr>
      <w:r>
        <w:rPr>
          <w:rFonts w:hint="eastAsia" w:ascii="宋体" w:hAnsi="宋体" w:cs="Arial"/>
          <w:color w:val="auto"/>
          <w:sz w:val="24"/>
          <w:szCs w:val="24"/>
          <w:lang w:eastAsia="zh-CN"/>
        </w:rPr>
        <w:t>（</w:t>
      </w:r>
      <w:r>
        <w:rPr>
          <w:rFonts w:hint="eastAsia" w:ascii="宋体" w:hAnsi="宋体" w:cs="Arial"/>
          <w:color w:val="auto"/>
          <w:sz w:val="24"/>
          <w:szCs w:val="24"/>
          <w:lang w:val="en-US" w:eastAsia="zh-CN"/>
        </w:rPr>
        <w:t>3）</w:t>
      </w:r>
      <w:r>
        <w:rPr>
          <w:rFonts w:hint="eastAsia" w:ascii="宋体" w:hAnsi="宋体" w:cs="Arial"/>
          <w:color w:val="auto"/>
          <w:sz w:val="24"/>
          <w:szCs w:val="24"/>
        </w:rPr>
        <w:t>营业执照副本</w:t>
      </w:r>
      <w:r>
        <w:rPr>
          <w:rFonts w:hint="eastAsia" w:hAnsi="宋体" w:eastAsia="宋体" w:cs="Arial"/>
          <w:color w:val="auto"/>
          <w:sz w:val="24"/>
          <w:szCs w:val="24"/>
          <w:lang w:val="en-US" w:eastAsia="zh-CN"/>
        </w:rPr>
        <w:t>原件</w:t>
      </w:r>
      <w:r>
        <w:rPr>
          <w:rFonts w:hint="eastAsia" w:hAnsi="宋体" w:eastAsia="宋体" w:cs="Arial"/>
          <w:color w:val="auto"/>
          <w:sz w:val="24"/>
          <w:szCs w:val="24"/>
          <w:lang w:eastAsia="zh-CN"/>
        </w:rPr>
        <w:t>，</w:t>
      </w:r>
      <w:r>
        <w:rPr>
          <w:rFonts w:hint="eastAsia" w:hAnsi="宋体" w:eastAsia="宋体" w:cs="Arial"/>
          <w:color w:val="auto"/>
          <w:sz w:val="24"/>
          <w:szCs w:val="24"/>
          <w:lang w:val="en-US" w:eastAsia="zh-CN"/>
        </w:rPr>
        <w:t>留加盖公章的复印件</w:t>
      </w:r>
      <w:r>
        <w:rPr>
          <w:rFonts w:hint="eastAsia" w:ascii="宋体" w:hAnsi="宋体" w:cs="Arial"/>
          <w:color w:val="auto"/>
          <w:sz w:val="24"/>
          <w:szCs w:val="24"/>
        </w:rPr>
        <w:t>；</w:t>
      </w:r>
    </w:p>
    <w:p>
      <w:pPr>
        <w:pStyle w:val="2"/>
        <w:adjustRightInd w:val="0"/>
        <w:snapToGrid w:val="0"/>
        <w:spacing w:before="0" w:beforeAutospacing="0" w:after="0" w:afterAutospacing="0" w:line="360" w:lineRule="auto"/>
        <w:ind w:firstLine="480" w:firstLineChars="200"/>
        <w:rPr>
          <w:rFonts w:hint="eastAsia" w:ascii="宋体" w:hAnsi="宋体" w:cs="Arial"/>
          <w:color w:val="auto"/>
          <w:sz w:val="24"/>
          <w:szCs w:val="24"/>
        </w:rPr>
      </w:pPr>
      <w:r>
        <w:rPr>
          <w:rFonts w:hint="eastAsia" w:ascii="宋体" w:hAnsi="宋体" w:cs="Arial"/>
          <w:color w:val="auto"/>
          <w:sz w:val="24"/>
          <w:szCs w:val="24"/>
          <w:lang w:eastAsia="zh-CN"/>
        </w:rPr>
        <w:t>（</w:t>
      </w:r>
      <w:r>
        <w:rPr>
          <w:rFonts w:hint="eastAsia" w:ascii="宋体" w:hAnsi="宋体" w:cs="Arial"/>
          <w:color w:val="auto"/>
          <w:sz w:val="24"/>
          <w:szCs w:val="24"/>
          <w:lang w:val="en-US" w:eastAsia="zh-CN"/>
        </w:rPr>
        <w:t>4）企业</w:t>
      </w:r>
      <w:r>
        <w:rPr>
          <w:rFonts w:hint="eastAsia" w:ascii="宋体" w:hAnsi="宋体" w:cs="Arial"/>
          <w:color w:val="auto"/>
          <w:sz w:val="24"/>
          <w:szCs w:val="24"/>
        </w:rPr>
        <w:t>资质证书副本</w:t>
      </w:r>
      <w:r>
        <w:rPr>
          <w:rFonts w:hint="eastAsia" w:hAnsi="宋体" w:eastAsia="宋体" w:cs="Arial"/>
          <w:color w:val="auto"/>
          <w:sz w:val="24"/>
          <w:szCs w:val="24"/>
          <w:lang w:val="en-US" w:eastAsia="zh-CN"/>
        </w:rPr>
        <w:t>原件</w:t>
      </w:r>
      <w:r>
        <w:rPr>
          <w:rFonts w:hint="eastAsia" w:hAnsi="宋体" w:eastAsia="宋体" w:cs="Arial"/>
          <w:color w:val="auto"/>
          <w:sz w:val="24"/>
          <w:szCs w:val="24"/>
          <w:lang w:eastAsia="zh-CN"/>
        </w:rPr>
        <w:t>，</w:t>
      </w:r>
      <w:r>
        <w:rPr>
          <w:rFonts w:hint="eastAsia" w:hAnsi="宋体" w:eastAsia="宋体" w:cs="Arial"/>
          <w:color w:val="auto"/>
          <w:sz w:val="24"/>
          <w:szCs w:val="24"/>
          <w:lang w:val="en-US" w:eastAsia="zh-CN"/>
        </w:rPr>
        <w:t>留加盖公章的复印件</w:t>
      </w:r>
      <w:r>
        <w:rPr>
          <w:rFonts w:hint="eastAsia" w:ascii="宋体" w:hAnsi="宋体" w:cs="Arial"/>
          <w:color w:val="auto"/>
          <w:sz w:val="24"/>
          <w:szCs w:val="24"/>
        </w:rPr>
        <w:t>；</w:t>
      </w:r>
    </w:p>
    <w:p>
      <w:pPr>
        <w:pStyle w:val="2"/>
        <w:adjustRightInd w:val="0"/>
        <w:snapToGrid w:val="0"/>
        <w:spacing w:before="0" w:beforeAutospacing="0" w:after="0" w:afterAutospacing="0" w:line="360" w:lineRule="auto"/>
        <w:ind w:firstLine="480" w:firstLineChars="200"/>
        <w:rPr>
          <w:rFonts w:hint="eastAsia" w:hAnsi="宋体" w:eastAsia="宋体" w:cs="Arial"/>
          <w:color w:val="auto"/>
          <w:sz w:val="24"/>
          <w:szCs w:val="24"/>
          <w:lang w:val="en-US" w:eastAsia="zh-CN"/>
        </w:rPr>
      </w:pPr>
      <w:r>
        <w:rPr>
          <w:rFonts w:hint="eastAsia" w:hAnsi="宋体" w:eastAsia="宋体" w:cs="Arial"/>
          <w:color w:val="auto"/>
          <w:sz w:val="24"/>
          <w:szCs w:val="24"/>
          <w:lang w:val="en-US" w:eastAsia="zh-CN"/>
        </w:rPr>
        <w:t>或将上述获取招标文件时需留存的证明文件扫描件发至招标人邮箱获取招标文件。</w:t>
      </w:r>
    </w:p>
    <w:p>
      <w:pPr>
        <w:pStyle w:val="2"/>
        <w:numPr>
          <w:ilvl w:val="0"/>
          <w:numId w:val="0"/>
        </w:numPr>
        <w:adjustRightInd w:val="0"/>
        <w:snapToGrid w:val="0"/>
        <w:spacing w:before="0" w:beforeAutospacing="0" w:after="0" w:afterAutospacing="0" w:line="360" w:lineRule="auto"/>
        <w:ind w:firstLine="480" w:firstLineChars="200"/>
        <w:rPr>
          <w:rFonts w:hint="eastAsia" w:hAnsi="宋体" w:cs="Arial"/>
          <w:color w:val="auto"/>
          <w:sz w:val="24"/>
          <w:szCs w:val="24"/>
          <w:lang w:val="en-US" w:eastAsia="zh-CN"/>
        </w:rPr>
      </w:pPr>
      <w:r>
        <w:rPr>
          <w:rFonts w:hint="eastAsia" w:hAnsi="宋体" w:cs="Arial"/>
          <w:color w:val="auto"/>
          <w:sz w:val="24"/>
          <w:szCs w:val="24"/>
          <w:lang w:val="en-US" w:eastAsia="zh-CN"/>
        </w:rPr>
        <w:t>7、比选申请文件的递交</w:t>
      </w:r>
    </w:p>
    <w:p>
      <w:pPr>
        <w:pStyle w:val="2"/>
        <w:adjustRightInd w:val="0"/>
        <w:snapToGrid w:val="0"/>
        <w:spacing w:before="0" w:beforeAutospacing="0" w:after="0" w:afterAutospacing="0" w:line="360" w:lineRule="auto"/>
        <w:ind w:firstLine="480" w:firstLineChars="200"/>
        <w:rPr>
          <w:rFonts w:hint="eastAsia" w:asciiTheme="minorEastAsia" w:hAnsiTheme="minorEastAsia" w:eastAsiaTheme="minorEastAsia" w:cstheme="minorEastAsia"/>
          <w:color w:val="auto"/>
          <w:sz w:val="24"/>
          <w:szCs w:val="24"/>
          <w:u w:val="single"/>
        </w:rPr>
      </w:pPr>
      <w:r>
        <w:rPr>
          <w:rFonts w:hint="eastAsia" w:asciiTheme="minorEastAsia" w:hAnsiTheme="minorEastAsia" w:eastAsiaTheme="minorEastAsia" w:cstheme="minorEastAsia"/>
          <w:color w:val="auto"/>
          <w:sz w:val="24"/>
          <w:szCs w:val="24"/>
          <w:lang w:val="en-US" w:eastAsia="zh-CN"/>
        </w:rPr>
        <w:t>比选申请</w:t>
      </w:r>
      <w:r>
        <w:rPr>
          <w:rFonts w:hint="eastAsia" w:asciiTheme="minorEastAsia" w:hAnsiTheme="minorEastAsia" w:eastAsiaTheme="minorEastAsia" w:cstheme="minorEastAsia"/>
          <w:color w:val="auto"/>
          <w:sz w:val="24"/>
          <w:szCs w:val="24"/>
        </w:rPr>
        <w:t>文件递交的截止时间为201</w:t>
      </w:r>
      <w:r>
        <w:rPr>
          <w:rFonts w:hint="eastAsia" w:asciiTheme="minorEastAsia" w:hAnsiTheme="minorEastAsia" w:eastAsiaTheme="minorEastAsia" w:cstheme="minorEastAsia"/>
          <w:color w:val="auto"/>
          <w:sz w:val="24"/>
          <w:szCs w:val="24"/>
          <w:lang w:val="en-US" w:eastAsia="zh-CN"/>
        </w:rPr>
        <w:t>8</w:t>
      </w:r>
      <w:r>
        <w:rPr>
          <w:rFonts w:hint="eastAsia" w:asciiTheme="minorEastAsia" w:hAnsiTheme="minorEastAsia" w:eastAsiaTheme="minorEastAsia" w:cstheme="minorEastAsia"/>
          <w:color w:val="auto"/>
          <w:sz w:val="24"/>
          <w:szCs w:val="24"/>
        </w:rPr>
        <w:t>年</w:t>
      </w:r>
      <w:r>
        <w:rPr>
          <w:rFonts w:hint="eastAsia" w:asciiTheme="minorEastAsia" w:hAnsiTheme="minorEastAsia" w:eastAsiaTheme="minorEastAsia" w:cstheme="minorEastAsia"/>
          <w:color w:val="auto"/>
          <w:sz w:val="24"/>
          <w:szCs w:val="24"/>
          <w:u w:val="single"/>
          <w:lang w:val="en-US" w:eastAsia="zh-CN"/>
        </w:rPr>
        <w:t>5</w:t>
      </w:r>
      <w:r>
        <w:rPr>
          <w:rFonts w:hint="eastAsia" w:asciiTheme="minorEastAsia" w:hAnsiTheme="minorEastAsia" w:eastAsiaTheme="minorEastAsia" w:cstheme="minorEastAsia"/>
          <w:color w:val="auto"/>
          <w:sz w:val="24"/>
          <w:szCs w:val="24"/>
        </w:rPr>
        <w:t>月</w:t>
      </w:r>
      <w:r>
        <w:rPr>
          <w:rFonts w:hint="eastAsia" w:asciiTheme="minorEastAsia" w:hAnsiTheme="minorEastAsia" w:eastAsiaTheme="minorEastAsia" w:cstheme="minorEastAsia"/>
          <w:color w:val="auto"/>
          <w:sz w:val="24"/>
          <w:szCs w:val="24"/>
          <w:u w:val="single"/>
          <w:lang w:val="en-US" w:eastAsia="zh-CN"/>
        </w:rPr>
        <w:t xml:space="preserve"> 19 </w:t>
      </w:r>
      <w:r>
        <w:rPr>
          <w:rFonts w:hint="eastAsia" w:asciiTheme="minorEastAsia" w:hAnsiTheme="minorEastAsia" w:eastAsiaTheme="minorEastAsia" w:cstheme="minorEastAsia"/>
          <w:color w:val="auto"/>
          <w:sz w:val="24"/>
          <w:szCs w:val="24"/>
        </w:rPr>
        <w:t>日</w:t>
      </w:r>
      <w:r>
        <w:rPr>
          <w:rFonts w:hint="eastAsia" w:asciiTheme="minorEastAsia" w:hAnsiTheme="minorEastAsia" w:eastAsiaTheme="minorEastAsia" w:cstheme="minorEastAsia"/>
          <w:color w:val="auto"/>
          <w:sz w:val="24"/>
          <w:szCs w:val="24"/>
          <w:lang w:val="en-US" w:eastAsia="zh-CN"/>
        </w:rPr>
        <w:t>上午</w:t>
      </w:r>
      <w:r>
        <w:rPr>
          <w:rFonts w:hint="eastAsia" w:asciiTheme="minorEastAsia" w:hAnsiTheme="minorEastAsia" w:eastAsiaTheme="minorEastAsia" w:cstheme="minorEastAsia"/>
          <w:color w:val="auto"/>
          <w:sz w:val="24"/>
          <w:szCs w:val="24"/>
          <w:u w:val="single"/>
          <w:lang w:val="en-US" w:eastAsia="zh-CN"/>
        </w:rPr>
        <w:t>10</w:t>
      </w:r>
      <w:r>
        <w:rPr>
          <w:rFonts w:hint="eastAsia" w:asciiTheme="minorEastAsia" w:hAnsiTheme="minorEastAsia" w:eastAsiaTheme="minorEastAsia" w:cstheme="minorEastAsia"/>
          <w:color w:val="auto"/>
          <w:sz w:val="24"/>
          <w:szCs w:val="24"/>
        </w:rPr>
        <w:t>时</w:t>
      </w:r>
      <w:r>
        <w:rPr>
          <w:rFonts w:hint="eastAsia" w:asciiTheme="minorEastAsia" w:hAnsiTheme="minorEastAsia" w:eastAsiaTheme="minorEastAsia" w:cstheme="minorEastAsia"/>
          <w:color w:val="auto"/>
          <w:sz w:val="24"/>
          <w:szCs w:val="24"/>
          <w:u w:val="single"/>
          <w:lang w:eastAsia="zh-CN"/>
        </w:rPr>
        <w:t xml:space="preserve"> </w:t>
      </w:r>
      <w:r>
        <w:rPr>
          <w:rFonts w:hint="eastAsia" w:asciiTheme="minorEastAsia" w:hAnsiTheme="minorEastAsia" w:eastAsiaTheme="minorEastAsia" w:cstheme="minorEastAsia"/>
          <w:color w:val="auto"/>
          <w:sz w:val="24"/>
          <w:szCs w:val="24"/>
          <w:u w:val="single"/>
          <w:lang w:val="en-US" w:eastAsia="zh-CN"/>
        </w:rPr>
        <w:t xml:space="preserve">00 </w:t>
      </w:r>
      <w:r>
        <w:rPr>
          <w:rFonts w:hint="eastAsia" w:asciiTheme="minorEastAsia" w:hAnsiTheme="minorEastAsia" w:eastAsiaTheme="minorEastAsia" w:cstheme="minorEastAsia"/>
          <w:color w:val="auto"/>
          <w:sz w:val="24"/>
          <w:szCs w:val="24"/>
        </w:rPr>
        <w:t>分（北京时间），</w:t>
      </w:r>
      <w:r>
        <w:rPr>
          <w:rFonts w:hint="eastAsia" w:asciiTheme="minorEastAsia" w:hAnsiTheme="minorEastAsia" w:eastAsiaTheme="minorEastAsia" w:cstheme="minorEastAsia"/>
          <w:color w:val="auto"/>
          <w:sz w:val="24"/>
          <w:szCs w:val="24"/>
          <w:lang w:val="en-US" w:eastAsia="zh-CN"/>
        </w:rPr>
        <w:t>递交</w:t>
      </w:r>
      <w:r>
        <w:rPr>
          <w:rFonts w:hint="eastAsia" w:asciiTheme="minorEastAsia" w:hAnsiTheme="minorEastAsia" w:eastAsiaTheme="minorEastAsia" w:cstheme="minorEastAsia"/>
          <w:color w:val="auto"/>
          <w:sz w:val="24"/>
          <w:szCs w:val="24"/>
        </w:rPr>
        <w:t>地点为</w:t>
      </w:r>
      <w:r>
        <w:rPr>
          <w:rFonts w:hint="eastAsia" w:asciiTheme="minorEastAsia" w:hAnsiTheme="minorEastAsia" w:eastAsiaTheme="minorEastAsia" w:cstheme="minorEastAsia"/>
          <w:color w:val="auto"/>
          <w:sz w:val="24"/>
          <w:szCs w:val="24"/>
          <w:u w:val="single"/>
          <w:lang w:val="en-US" w:eastAsia="zh-CN"/>
        </w:rPr>
        <w:t>达州市斌郎乡桥坝村四川川投燃气发电有限责任公司四楼会议室。</w:t>
      </w:r>
      <w:r>
        <w:rPr>
          <w:rFonts w:hint="eastAsia" w:asciiTheme="minorEastAsia" w:hAnsiTheme="minorEastAsia" w:eastAsiaTheme="minorEastAsia" w:cstheme="minorEastAsia"/>
          <w:color w:val="auto"/>
          <w:sz w:val="24"/>
          <w:szCs w:val="24"/>
          <w:u w:val="none"/>
          <w:lang w:val="en-US" w:eastAsia="zh-CN"/>
        </w:rPr>
        <w:t>快递递交以邮戳时间为准（顺丰快递）。</w:t>
      </w:r>
    </w:p>
    <w:p>
      <w:pPr>
        <w:pStyle w:val="2"/>
        <w:numPr>
          <w:ilvl w:val="-1"/>
          <w:numId w:val="0"/>
        </w:numPr>
        <w:adjustRightInd w:val="0"/>
        <w:snapToGrid w:val="0"/>
        <w:spacing w:before="0" w:beforeAutospacing="0" w:after="0" w:afterAutospacing="0" w:line="360" w:lineRule="auto"/>
        <w:ind w:firstLine="480" w:firstLineChars="200"/>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rPr>
        <w:t>逾期送达的或者未送达指定地点的</w:t>
      </w:r>
      <w:r>
        <w:rPr>
          <w:rFonts w:hint="eastAsia" w:asciiTheme="minorEastAsia" w:hAnsiTheme="minorEastAsia" w:eastAsiaTheme="minorEastAsia" w:cstheme="minorEastAsia"/>
          <w:color w:val="auto"/>
          <w:sz w:val="24"/>
          <w:szCs w:val="24"/>
          <w:lang w:val="en-US" w:eastAsia="zh-CN"/>
        </w:rPr>
        <w:t>比选申请</w:t>
      </w:r>
      <w:r>
        <w:rPr>
          <w:rFonts w:hint="eastAsia" w:asciiTheme="minorEastAsia" w:hAnsiTheme="minorEastAsia" w:eastAsiaTheme="minorEastAsia" w:cstheme="minorEastAsia"/>
          <w:color w:val="auto"/>
          <w:sz w:val="24"/>
          <w:szCs w:val="24"/>
        </w:rPr>
        <w:t>文件，</w:t>
      </w:r>
      <w:r>
        <w:rPr>
          <w:rFonts w:hint="eastAsia" w:asciiTheme="minorEastAsia" w:hAnsiTheme="minorEastAsia" w:eastAsiaTheme="minorEastAsia" w:cstheme="minorEastAsia"/>
          <w:color w:val="auto"/>
          <w:sz w:val="24"/>
          <w:szCs w:val="24"/>
          <w:lang w:val="en-US" w:eastAsia="zh-CN"/>
        </w:rPr>
        <w:t>比选</w:t>
      </w:r>
      <w:r>
        <w:rPr>
          <w:rFonts w:hint="eastAsia" w:asciiTheme="minorEastAsia" w:hAnsiTheme="minorEastAsia" w:eastAsiaTheme="minorEastAsia" w:cstheme="minorEastAsia"/>
          <w:color w:val="auto"/>
          <w:sz w:val="24"/>
          <w:szCs w:val="24"/>
        </w:rPr>
        <w:t>人不予受理。</w:t>
      </w:r>
    </w:p>
    <w:p>
      <w:pPr>
        <w:pageBreakBefore w:val="0"/>
        <w:widowControl w:val="0"/>
        <w:kinsoku/>
        <w:wordWrap/>
        <w:overflowPunct/>
        <w:topLinePunct w:val="0"/>
        <w:autoSpaceDE/>
        <w:autoSpaceDN/>
        <w:bidi w:val="0"/>
        <w:spacing w:line="360" w:lineRule="auto"/>
        <w:ind w:left="0" w:leftChars="0" w:right="0" w:rightChars="0" w:firstLine="480" w:firstLineChars="200"/>
        <w:textAlignment w:val="auto"/>
        <w:rPr>
          <w:rFonts w:hint="eastAsia" w:ascii="宋体" w:hAnsi="宋体" w:eastAsia="宋体" w:cs="宋体"/>
          <w:b w:val="0"/>
          <w:bCs/>
          <w:color w:val="auto"/>
          <w:sz w:val="24"/>
          <w:szCs w:val="24"/>
        </w:rPr>
      </w:pPr>
      <w:r>
        <w:rPr>
          <w:rFonts w:hint="eastAsia" w:ascii="宋体" w:hAnsi="宋体" w:cs="宋体"/>
          <w:b w:val="0"/>
          <w:bCs/>
          <w:color w:val="auto"/>
          <w:sz w:val="24"/>
          <w:szCs w:val="24"/>
          <w:lang w:val="en-US" w:eastAsia="zh-CN"/>
        </w:rPr>
        <w:t>8</w:t>
      </w:r>
      <w:r>
        <w:rPr>
          <w:rFonts w:hint="eastAsia" w:ascii="宋体" w:hAnsi="宋体" w:eastAsia="宋体" w:cs="宋体"/>
          <w:b w:val="0"/>
          <w:bCs/>
          <w:color w:val="auto"/>
          <w:sz w:val="24"/>
          <w:szCs w:val="24"/>
        </w:rPr>
        <w:t>、发布公告的媒介</w:t>
      </w:r>
    </w:p>
    <w:p>
      <w:pPr>
        <w:pageBreakBefore w:val="0"/>
        <w:widowControl w:val="0"/>
        <w:kinsoku/>
        <w:wordWrap/>
        <w:overflowPunct/>
        <w:topLinePunct w:val="0"/>
        <w:autoSpaceDE/>
        <w:autoSpaceDN/>
        <w:bidi w:val="0"/>
        <w:spacing w:line="360" w:lineRule="auto"/>
        <w:ind w:left="0" w:leftChars="0" w:right="0" w:rightChars="0" w:firstLine="480" w:firstLineChars="200"/>
        <w:textAlignment w:val="auto"/>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rPr>
        <w:t>本</w:t>
      </w:r>
      <w:r>
        <w:rPr>
          <w:rFonts w:hint="eastAsia" w:ascii="宋体" w:hAnsi="宋体" w:eastAsia="宋体" w:cs="宋体"/>
          <w:b w:val="0"/>
          <w:bCs/>
          <w:color w:val="auto"/>
          <w:sz w:val="24"/>
          <w:szCs w:val="24"/>
          <w:lang w:eastAsia="zh-CN"/>
        </w:rPr>
        <w:t>比选</w:t>
      </w:r>
      <w:r>
        <w:rPr>
          <w:rFonts w:hint="eastAsia" w:ascii="宋体" w:hAnsi="宋体" w:eastAsia="宋体" w:cs="宋体"/>
          <w:b w:val="0"/>
          <w:bCs/>
          <w:color w:val="auto"/>
          <w:sz w:val="24"/>
          <w:szCs w:val="24"/>
        </w:rPr>
        <w:t>公告于</w:t>
      </w:r>
      <w:r>
        <w:rPr>
          <w:rFonts w:hint="eastAsia" w:ascii="宋体" w:hAnsi="宋体" w:eastAsia="宋体" w:cs="宋体"/>
          <w:b w:val="0"/>
          <w:bCs/>
          <w:color w:val="auto"/>
          <w:sz w:val="24"/>
          <w:szCs w:val="24"/>
          <w:u w:val="none"/>
        </w:rPr>
        <w:t>四川省投资集团有限责任公司网站</w:t>
      </w:r>
      <w:r>
        <w:rPr>
          <w:rFonts w:hint="eastAsia" w:ascii="宋体" w:hAnsi="宋体" w:eastAsia="宋体" w:cs="宋体"/>
          <w:b w:val="0"/>
          <w:bCs/>
          <w:color w:val="auto"/>
          <w:sz w:val="24"/>
          <w:szCs w:val="24"/>
        </w:rPr>
        <w:t>（http://www.invest.com</w:t>
      </w:r>
    </w:p>
    <w:p>
      <w:pPr>
        <w:pageBreakBefore w:val="0"/>
        <w:widowControl w:val="0"/>
        <w:kinsoku/>
        <w:wordWrap/>
        <w:overflowPunct/>
        <w:topLinePunct w:val="0"/>
        <w:autoSpaceDE/>
        <w:autoSpaceDN/>
        <w:bidi w:val="0"/>
        <w:spacing w:line="360" w:lineRule="auto"/>
        <w:ind w:left="0" w:leftChars="0" w:right="0" w:rightChars="0" w:firstLine="0" w:firstLineChars="0"/>
        <w:textAlignment w:val="auto"/>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rPr>
        <w:t>.cn/）发布。</w:t>
      </w:r>
    </w:p>
    <w:p>
      <w:pPr>
        <w:pageBreakBefore w:val="0"/>
        <w:widowControl w:val="0"/>
        <w:kinsoku/>
        <w:wordWrap/>
        <w:overflowPunct/>
        <w:topLinePunct w:val="0"/>
        <w:autoSpaceDE/>
        <w:autoSpaceDN/>
        <w:bidi w:val="0"/>
        <w:spacing w:line="360" w:lineRule="auto"/>
        <w:ind w:left="0" w:leftChars="0" w:right="0" w:rightChars="0" w:firstLine="480" w:firstLineChars="0"/>
        <w:textAlignment w:val="auto"/>
        <w:rPr>
          <w:rFonts w:hint="eastAsia" w:ascii="宋体" w:hAnsi="宋体" w:cs="宋体"/>
          <w:b w:val="0"/>
          <w:bCs/>
          <w:color w:val="auto"/>
          <w:sz w:val="24"/>
          <w:szCs w:val="24"/>
          <w:lang w:val="en-US" w:eastAsia="zh-CN"/>
        </w:rPr>
      </w:pPr>
      <w:r>
        <w:rPr>
          <w:rFonts w:hint="eastAsia" w:ascii="宋体" w:hAnsi="宋体" w:cs="宋体"/>
          <w:b w:val="0"/>
          <w:bCs/>
          <w:color w:val="auto"/>
          <w:sz w:val="24"/>
          <w:szCs w:val="24"/>
          <w:lang w:val="en-US" w:eastAsia="zh-CN"/>
        </w:rPr>
        <w:t>9、联系方式</w:t>
      </w:r>
    </w:p>
    <w:p>
      <w:pPr>
        <w:tabs>
          <w:tab w:val="left" w:pos="2640"/>
          <w:tab w:val="left" w:pos="6240"/>
        </w:tabs>
        <w:autoSpaceDE w:val="0"/>
        <w:autoSpaceDN w:val="0"/>
        <w:adjustRightInd w:val="0"/>
        <w:snapToGrid w:val="0"/>
        <w:spacing w:line="400" w:lineRule="exact"/>
        <w:ind w:right="34" w:firstLine="480" w:firstLineChars="200"/>
        <w:rPr>
          <w:rFonts w:hint="eastAsia" w:ascii="宋体" w:hAnsi="宋体" w:cs="Arial"/>
          <w:color w:val="auto"/>
          <w:kern w:val="0"/>
          <w:sz w:val="24"/>
          <w:szCs w:val="24"/>
          <w:u w:val="single"/>
        </w:rPr>
      </w:pPr>
      <w:r>
        <w:rPr>
          <w:rFonts w:hint="eastAsia" w:ascii="宋体" w:hAnsi="宋体" w:cs="Arial"/>
          <w:color w:val="auto"/>
          <w:kern w:val="0"/>
          <w:sz w:val="24"/>
          <w:szCs w:val="24"/>
          <w:lang w:val="en-US" w:eastAsia="zh-CN"/>
        </w:rPr>
        <w:t>比 选</w:t>
      </w:r>
      <w:r>
        <w:rPr>
          <w:rFonts w:hint="eastAsia" w:ascii="宋体" w:hAnsi="宋体" w:cs="Arial"/>
          <w:color w:val="auto"/>
          <w:kern w:val="0"/>
          <w:sz w:val="24"/>
          <w:szCs w:val="24"/>
        </w:rPr>
        <w:t xml:space="preserve"> 人：</w:t>
      </w:r>
      <w:r>
        <w:rPr>
          <w:rFonts w:hint="eastAsia" w:ascii="宋体" w:hAnsi="宋体" w:cs="Arial"/>
          <w:color w:val="auto"/>
          <w:kern w:val="0"/>
          <w:sz w:val="24"/>
          <w:szCs w:val="24"/>
          <w:u w:val="single"/>
        </w:rPr>
        <w:t xml:space="preserve">四川川投燃气发电有限责任公司 </w:t>
      </w:r>
    </w:p>
    <w:p>
      <w:pPr>
        <w:tabs>
          <w:tab w:val="left" w:pos="2640"/>
          <w:tab w:val="left" w:pos="6240"/>
        </w:tabs>
        <w:autoSpaceDE w:val="0"/>
        <w:autoSpaceDN w:val="0"/>
        <w:adjustRightInd w:val="0"/>
        <w:snapToGrid w:val="0"/>
        <w:spacing w:line="400" w:lineRule="exact"/>
        <w:ind w:right="34" w:firstLine="480" w:firstLineChars="200"/>
        <w:rPr>
          <w:rFonts w:hint="eastAsia" w:ascii="宋体" w:hAnsi="宋体" w:cs="Arial"/>
          <w:color w:val="auto"/>
          <w:kern w:val="0"/>
          <w:sz w:val="24"/>
          <w:szCs w:val="24"/>
          <w:u w:val="single"/>
        </w:rPr>
      </w:pPr>
      <w:r>
        <w:rPr>
          <w:rFonts w:hint="eastAsia" w:ascii="宋体" w:hAnsi="宋体" w:cs="Arial"/>
          <w:color w:val="auto"/>
          <w:kern w:val="0"/>
          <w:sz w:val="24"/>
          <w:szCs w:val="24"/>
        </w:rPr>
        <w:t>地    址：</w:t>
      </w:r>
      <w:r>
        <w:rPr>
          <w:rFonts w:hint="eastAsia" w:ascii="宋体" w:hAnsi="宋体" w:cs="Arial"/>
          <w:color w:val="auto"/>
          <w:kern w:val="0"/>
          <w:sz w:val="24"/>
          <w:szCs w:val="24"/>
          <w:u w:val="single"/>
        </w:rPr>
        <w:t xml:space="preserve">四川省达州市经开区斌郎乡桥坝村 </w:t>
      </w:r>
    </w:p>
    <w:p>
      <w:pPr>
        <w:tabs>
          <w:tab w:val="left" w:pos="2640"/>
          <w:tab w:val="left" w:pos="6240"/>
        </w:tabs>
        <w:autoSpaceDE w:val="0"/>
        <w:autoSpaceDN w:val="0"/>
        <w:adjustRightInd w:val="0"/>
        <w:snapToGrid w:val="0"/>
        <w:spacing w:line="400" w:lineRule="exact"/>
        <w:ind w:right="34" w:firstLine="480" w:firstLineChars="200"/>
        <w:rPr>
          <w:rFonts w:hint="eastAsia" w:ascii="宋体" w:hAnsi="宋体" w:cs="Arial"/>
          <w:color w:val="auto"/>
          <w:kern w:val="0"/>
          <w:sz w:val="24"/>
          <w:szCs w:val="24"/>
        </w:rPr>
      </w:pPr>
      <w:r>
        <w:rPr>
          <w:rFonts w:hint="eastAsia" w:ascii="宋体" w:hAnsi="宋体" w:cs="Arial"/>
          <w:color w:val="auto"/>
          <w:kern w:val="0"/>
          <w:sz w:val="24"/>
          <w:szCs w:val="24"/>
        </w:rPr>
        <w:t>邮    编：</w:t>
      </w:r>
      <w:r>
        <w:rPr>
          <w:rFonts w:hint="eastAsia" w:ascii="宋体" w:hAnsi="宋体" w:cs="Arial"/>
          <w:color w:val="auto"/>
          <w:kern w:val="0"/>
          <w:sz w:val="24"/>
          <w:szCs w:val="24"/>
          <w:u w:val="single"/>
        </w:rPr>
        <w:t xml:space="preserve">635000  </w:t>
      </w:r>
    </w:p>
    <w:p>
      <w:pPr>
        <w:tabs>
          <w:tab w:val="left" w:pos="2640"/>
          <w:tab w:val="left" w:pos="6240"/>
        </w:tabs>
        <w:autoSpaceDE w:val="0"/>
        <w:autoSpaceDN w:val="0"/>
        <w:adjustRightInd w:val="0"/>
        <w:snapToGrid w:val="0"/>
        <w:spacing w:line="400" w:lineRule="exact"/>
        <w:ind w:right="34" w:firstLine="480" w:firstLineChars="200"/>
        <w:rPr>
          <w:rFonts w:hint="eastAsia" w:ascii="宋体" w:hAnsi="宋体" w:cs="Arial"/>
          <w:color w:val="auto"/>
          <w:kern w:val="0"/>
          <w:sz w:val="24"/>
          <w:szCs w:val="24"/>
          <w:u w:val="single"/>
        </w:rPr>
      </w:pPr>
      <w:r>
        <w:rPr>
          <w:rFonts w:hint="eastAsia" w:ascii="宋体" w:hAnsi="宋体" w:cs="Arial"/>
          <w:color w:val="auto"/>
          <w:kern w:val="0"/>
          <w:sz w:val="24"/>
          <w:szCs w:val="24"/>
        </w:rPr>
        <w:t>联 系 人：</w:t>
      </w:r>
      <w:r>
        <w:rPr>
          <w:rFonts w:hint="eastAsia" w:ascii="宋体" w:hAnsi="宋体" w:cs="Arial"/>
          <w:color w:val="auto"/>
          <w:kern w:val="0"/>
          <w:sz w:val="24"/>
          <w:szCs w:val="24"/>
          <w:u w:val="single"/>
          <w:lang w:eastAsia="zh-CN"/>
        </w:rPr>
        <w:t>向先生</w:t>
      </w:r>
      <w:r>
        <w:rPr>
          <w:rFonts w:hint="eastAsia" w:hAnsi="宋体" w:cs="Arial"/>
          <w:color w:val="auto"/>
          <w:kern w:val="0"/>
          <w:sz w:val="24"/>
          <w:szCs w:val="24"/>
          <w:u w:val="single"/>
          <w:lang w:val="en-US" w:eastAsia="zh-CN"/>
        </w:rPr>
        <w:t xml:space="preserve"> </w:t>
      </w:r>
      <w:r>
        <w:rPr>
          <w:rFonts w:hint="eastAsia" w:ascii="宋体" w:hAnsi="宋体" w:cs="Arial"/>
          <w:color w:val="auto"/>
          <w:kern w:val="0"/>
          <w:sz w:val="24"/>
          <w:szCs w:val="24"/>
          <w:u w:val="single"/>
        </w:rPr>
        <w:t xml:space="preserve"> </w:t>
      </w:r>
    </w:p>
    <w:p>
      <w:pPr>
        <w:tabs>
          <w:tab w:val="left" w:pos="2640"/>
          <w:tab w:val="left" w:pos="6240"/>
        </w:tabs>
        <w:autoSpaceDE w:val="0"/>
        <w:autoSpaceDN w:val="0"/>
        <w:adjustRightInd w:val="0"/>
        <w:snapToGrid w:val="0"/>
        <w:spacing w:line="400" w:lineRule="exact"/>
        <w:ind w:right="34" w:firstLine="480" w:firstLineChars="200"/>
        <w:rPr>
          <w:rFonts w:hint="eastAsia" w:ascii="宋体" w:hAnsi="宋体" w:cs="Arial"/>
          <w:color w:val="auto"/>
          <w:kern w:val="0"/>
          <w:sz w:val="24"/>
          <w:szCs w:val="24"/>
          <w:u w:val="single"/>
        </w:rPr>
      </w:pPr>
      <w:r>
        <w:rPr>
          <w:rFonts w:hint="eastAsia" w:ascii="宋体" w:hAnsi="宋体" w:cs="Arial"/>
          <w:color w:val="auto"/>
          <w:kern w:val="0"/>
          <w:sz w:val="24"/>
          <w:szCs w:val="24"/>
        </w:rPr>
        <w:t>电    话</w:t>
      </w:r>
      <w:r>
        <w:rPr>
          <w:rFonts w:hint="eastAsia" w:ascii="宋体" w:hAnsi="宋体" w:cs="Arial"/>
          <w:color w:val="auto"/>
          <w:kern w:val="0"/>
          <w:sz w:val="24"/>
          <w:szCs w:val="24"/>
          <w:lang w:eastAsia="zh-CN"/>
        </w:rPr>
        <w:t>：</w:t>
      </w:r>
      <w:r>
        <w:rPr>
          <w:rFonts w:hint="eastAsia" w:ascii="宋体" w:hAnsi="宋体" w:cs="Arial"/>
          <w:color w:val="auto"/>
          <w:kern w:val="0"/>
          <w:sz w:val="24"/>
          <w:szCs w:val="24"/>
          <w:u w:val="single"/>
          <w:lang w:val="en-US" w:eastAsia="zh-CN"/>
        </w:rPr>
        <w:t xml:space="preserve"> 18011231515 </w:t>
      </w:r>
    </w:p>
    <w:p>
      <w:pPr>
        <w:tabs>
          <w:tab w:val="left" w:pos="2640"/>
          <w:tab w:val="left" w:pos="6240"/>
        </w:tabs>
        <w:autoSpaceDE w:val="0"/>
        <w:autoSpaceDN w:val="0"/>
        <w:adjustRightInd w:val="0"/>
        <w:snapToGrid w:val="0"/>
        <w:spacing w:line="400" w:lineRule="exact"/>
        <w:ind w:right="34" w:firstLine="480" w:firstLineChars="200"/>
        <w:rPr>
          <w:rFonts w:hint="eastAsia" w:ascii="宋体" w:hAnsi="宋体"/>
          <w:color w:val="auto"/>
          <w:kern w:val="0"/>
          <w:sz w:val="24"/>
          <w:szCs w:val="24"/>
        </w:rPr>
      </w:pPr>
      <w:r>
        <w:rPr>
          <w:rFonts w:hint="eastAsia" w:ascii="宋体" w:hAnsi="宋体" w:cs="Arial"/>
          <w:color w:val="auto"/>
          <w:kern w:val="0"/>
          <w:sz w:val="24"/>
          <w:szCs w:val="24"/>
          <w:u w:val="none"/>
          <w:lang w:val="en-US" w:eastAsia="zh-CN"/>
        </w:rPr>
        <w:t>邮    箱：</w:t>
      </w:r>
      <w:r>
        <w:rPr>
          <w:rFonts w:hint="eastAsia" w:asciiTheme="minorEastAsia" w:hAnsiTheme="minorEastAsia" w:eastAsiaTheme="minorEastAsia"/>
          <w:color w:val="auto"/>
          <w:kern w:val="0"/>
          <w:sz w:val="24"/>
          <w:szCs w:val="24"/>
          <w:u w:val="single"/>
          <w:lang w:val="en-US" w:eastAsia="zh-CN"/>
        </w:rPr>
        <w:t xml:space="preserve"> 715136457@qq.com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MS Mincho">
    <w:panose1 w:val="02020609040205080304"/>
    <w:charset w:val="80"/>
    <w:family w:val="modern"/>
    <w:pitch w:val="default"/>
    <w:sig w:usb0="E00002FF" w:usb1="6AC7FDFB" w:usb2="00000012" w:usb3="00000000" w:csb0="4002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594C668"/>
    <w:multiLevelType w:val="singleLevel"/>
    <w:tmpl w:val="B594C668"/>
    <w:lvl w:ilvl="0" w:tentative="0">
      <w:start w:val="1"/>
      <w:numFmt w:val="decimal"/>
      <w:suff w:val="nothing"/>
      <w:lvlText w:val="（%1）"/>
      <w:lvlJc w:val="left"/>
    </w:lvl>
  </w:abstractNum>
  <w:abstractNum w:abstractNumId="1">
    <w:nsid w:val="5ADF3B16"/>
    <w:multiLevelType w:val="singleLevel"/>
    <w:tmpl w:val="5ADF3B16"/>
    <w:lvl w:ilvl="0" w:tentative="0">
      <w:start w:val="1"/>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D8365DD"/>
    <w:rsid w:val="46D15478"/>
    <w:rsid w:val="54F50F27"/>
    <w:rsid w:val="5CB65AEA"/>
    <w:rsid w:val="6EBC59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qFormat/>
    <w:uiPriority w:val="0"/>
    <w:pPr>
      <w:widowControl/>
      <w:spacing w:before="100" w:beforeLines="0" w:beforeAutospacing="1" w:after="100" w:afterLines="0" w:afterAutospacing="1"/>
      <w:jc w:val="left"/>
    </w:pPr>
    <w:rPr>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Office_10.8.0.6370_F1E327BC-269C-435d-A152-05C5408002CA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Yang</dc:creator>
  <cp:lastModifiedBy>向黎</cp:lastModifiedBy>
  <dcterms:modified xsi:type="dcterms:W3CDTF">2018-05-10T07:22:41Z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2052-10.8.0.6370</vt:lpwstr>
  </property>
</Properties>
</file>