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hint="eastAsia" w:ascii="Times New Roman" w:hAnsi="Times New Roman"/>
          <w:b/>
          <w:kern w:val="0"/>
          <w:sz w:val="28"/>
          <w:szCs w:val="28"/>
          <w:lang w:val="en-US" w:eastAsia="zh-CN"/>
        </w:rPr>
      </w:pPr>
      <w:r>
        <w:rPr>
          <w:rFonts w:hint="eastAsia" w:ascii="Times New Roman" w:hAnsi="Times New Roman"/>
          <w:b/>
          <w:kern w:val="0"/>
          <w:sz w:val="28"/>
          <w:szCs w:val="28"/>
          <w:lang w:val="en-US" w:eastAsia="zh-CN"/>
        </w:rPr>
        <w:t>比选公告</w:t>
      </w:r>
    </w:p>
    <w:p>
      <w:pPr>
        <w:autoSpaceDE w:val="0"/>
        <w:autoSpaceDN w:val="0"/>
        <w:adjustRightInd w:val="0"/>
        <w:spacing w:line="360" w:lineRule="auto"/>
        <w:jc w:val="center"/>
        <w:rPr>
          <w:rFonts w:hint="eastAsia" w:ascii="Times New Roman" w:hAnsi="Times New Roman"/>
          <w:b/>
          <w:kern w:val="0"/>
          <w:sz w:val="28"/>
          <w:szCs w:val="28"/>
          <w:lang w:val="en-US" w:eastAsia="zh-CN"/>
        </w:rPr>
      </w:pPr>
    </w:p>
    <w:p>
      <w:pPr>
        <w:autoSpaceDE w:val="0"/>
        <w:autoSpaceDN w:val="0"/>
        <w:adjustRightInd w:val="0"/>
        <w:spacing w:line="360" w:lineRule="auto"/>
        <w:ind w:firstLine="480" w:firstLineChars="200"/>
        <w:rPr>
          <w:rFonts w:hint="eastAsia" w:asciiTheme="minorEastAsia" w:hAnsiTheme="minorEastAsia" w:eastAsiaTheme="minorEastAsia"/>
          <w:b w:val="0"/>
          <w:bCs/>
          <w:kern w:val="0"/>
          <w:sz w:val="24"/>
          <w:szCs w:val="24"/>
          <w:lang w:val="en-US" w:eastAsia="zh-CN"/>
        </w:rPr>
      </w:pPr>
      <w:r>
        <w:rPr>
          <w:rFonts w:hint="eastAsia" w:asciiTheme="minorEastAsia" w:hAnsiTheme="minorEastAsia" w:eastAsiaTheme="minorEastAsia"/>
          <w:b w:val="0"/>
          <w:bCs/>
          <w:kern w:val="0"/>
          <w:sz w:val="24"/>
          <w:szCs w:val="24"/>
          <w:lang w:val="en-US" w:eastAsia="zh-CN"/>
        </w:rPr>
        <w:t>四川川投燃气发电有限责任公司现通过比选方式确定接入中石油天然气管道工程环境影响性评价中选人，诚邀符合资格条件的潜在申请人参加本项目的比选。</w:t>
      </w:r>
    </w:p>
    <w:p>
      <w:pPr>
        <w:numPr>
          <w:ilvl w:val="0"/>
          <w:numId w:val="1"/>
        </w:numPr>
        <w:autoSpaceDE w:val="0"/>
        <w:autoSpaceDN w:val="0"/>
        <w:adjustRightInd w:val="0"/>
        <w:spacing w:line="360" w:lineRule="auto"/>
        <w:ind w:firstLine="480" w:firstLineChars="200"/>
        <w:rPr>
          <w:rFonts w:hint="eastAsia" w:asciiTheme="minorEastAsia" w:hAnsiTheme="minorEastAsia" w:eastAsiaTheme="minorEastAsia"/>
          <w:b w:val="0"/>
          <w:bCs/>
          <w:kern w:val="0"/>
          <w:sz w:val="24"/>
          <w:szCs w:val="24"/>
          <w:lang w:val="en-US" w:eastAsia="zh-CN"/>
        </w:rPr>
      </w:pPr>
      <w:r>
        <w:rPr>
          <w:rFonts w:hint="eastAsia" w:asciiTheme="minorEastAsia" w:hAnsiTheme="minorEastAsia" w:eastAsiaTheme="minorEastAsia"/>
          <w:b w:val="0"/>
          <w:bCs/>
          <w:kern w:val="0"/>
          <w:sz w:val="24"/>
          <w:szCs w:val="24"/>
          <w:lang w:val="en-US" w:eastAsia="zh-CN"/>
        </w:rPr>
        <w:t>比选项目名称：</w:t>
      </w:r>
    </w:p>
    <w:p>
      <w:pPr>
        <w:numPr>
          <w:ilvl w:val="-1"/>
          <w:numId w:val="0"/>
        </w:numPr>
        <w:autoSpaceDE w:val="0"/>
        <w:autoSpaceDN w:val="0"/>
        <w:adjustRightInd w:val="0"/>
        <w:spacing w:line="360" w:lineRule="auto"/>
        <w:ind w:firstLine="480" w:firstLineChars="200"/>
        <w:rPr>
          <w:rFonts w:hint="eastAsia" w:asciiTheme="minorEastAsia" w:hAnsiTheme="minorEastAsia" w:eastAsiaTheme="minorEastAsia"/>
          <w:b w:val="0"/>
          <w:bCs/>
          <w:kern w:val="0"/>
          <w:sz w:val="24"/>
          <w:szCs w:val="24"/>
          <w:lang w:val="en-US" w:eastAsia="zh-CN"/>
        </w:rPr>
      </w:pPr>
      <w:r>
        <w:rPr>
          <w:rFonts w:hint="eastAsia" w:asciiTheme="minorEastAsia" w:hAnsiTheme="minorEastAsia" w:eastAsiaTheme="minorEastAsia"/>
          <w:b w:val="0"/>
          <w:bCs/>
          <w:kern w:val="0"/>
          <w:sz w:val="24"/>
          <w:szCs w:val="24"/>
          <w:lang w:val="en-US" w:eastAsia="zh-CN"/>
        </w:rPr>
        <w:t>接入中石油天然气管道工程环境影响性评价</w:t>
      </w:r>
    </w:p>
    <w:p>
      <w:pPr>
        <w:numPr>
          <w:ilvl w:val="0"/>
          <w:numId w:val="1"/>
        </w:numPr>
        <w:autoSpaceDE w:val="0"/>
        <w:autoSpaceDN w:val="0"/>
        <w:adjustRightInd w:val="0"/>
        <w:spacing w:line="360" w:lineRule="auto"/>
        <w:ind w:firstLine="480" w:firstLineChars="200"/>
        <w:rPr>
          <w:rFonts w:hint="eastAsia" w:asciiTheme="minorEastAsia" w:hAnsiTheme="minorEastAsia" w:eastAsiaTheme="minorEastAsia"/>
          <w:b w:val="0"/>
          <w:bCs/>
          <w:kern w:val="0"/>
          <w:sz w:val="24"/>
          <w:szCs w:val="24"/>
          <w:lang w:val="en-US" w:eastAsia="zh-CN"/>
        </w:rPr>
      </w:pPr>
      <w:r>
        <w:rPr>
          <w:rFonts w:hint="eastAsia" w:asciiTheme="minorEastAsia" w:hAnsiTheme="minorEastAsia" w:eastAsiaTheme="minorEastAsia"/>
          <w:b w:val="0"/>
          <w:bCs/>
          <w:kern w:val="0"/>
          <w:sz w:val="24"/>
          <w:szCs w:val="24"/>
          <w:lang w:val="en-US" w:eastAsia="zh-CN"/>
        </w:rPr>
        <w:t>建设地点：达州市经济开发区</w:t>
      </w:r>
    </w:p>
    <w:p>
      <w:pPr>
        <w:numPr>
          <w:ilvl w:val="0"/>
          <w:numId w:val="1"/>
        </w:numPr>
        <w:autoSpaceDE w:val="0"/>
        <w:autoSpaceDN w:val="0"/>
        <w:adjustRightInd w:val="0"/>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lang w:val="en-US" w:eastAsia="zh-CN"/>
        </w:rPr>
        <w:t>项目概况：</w:t>
      </w:r>
      <w:r>
        <w:rPr>
          <w:rFonts w:hint="eastAsia" w:ascii="宋体" w:hAnsi="宋体" w:eastAsia="宋体" w:cs="宋体"/>
          <w:color w:val="auto"/>
          <w:kern w:val="0"/>
          <w:sz w:val="24"/>
          <w:szCs w:val="24"/>
          <w:highlight w:val="none"/>
          <w:lang w:val="en-US" w:eastAsia="zh-CN"/>
        </w:rPr>
        <w:t>从中石油达州经开区输气站围墙外1m至四川川投燃气发电有限责任公司达州燃气电站调压计量站新建一条天然气输气管道，全长约2.5km，管道规格DN500，</w:t>
      </w:r>
      <w:r>
        <w:rPr>
          <w:rFonts w:hint="eastAsia" w:ascii="宋体" w:hAnsi="宋体" w:eastAsia="宋体" w:cs="宋体"/>
          <w:color w:val="auto"/>
          <w:kern w:val="0"/>
          <w:sz w:val="24"/>
          <w:szCs w:val="24"/>
          <w:highlight w:val="none"/>
        </w:rPr>
        <w:t>设计</w:t>
      </w:r>
      <w:r>
        <w:rPr>
          <w:rFonts w:hint="eastAsia" w:ascii="宋体" w:hAnsi="宋体" w:eastAsia="宋体" w:cs="宋体"/>
          <w:color w:val="auto"/>
          <w:kern w:val="0"/>
          <w:sz w:val="24"/>
          <w:szCs w:val="24"/>
          <w:highlight w:val="none"/>
          <w:lang w:val="en-US" w:eastAsia="zh-CN"/>
        </w:rPr>
        <w:t>管道</w:t>
      </w:r>
      <w:r>
        <w:rPr>
          <w:rFonts w:hint="eastAsia" w:ascii="宋体" w:hAnsi="宋体" w:eastAsia="宋体" w:cs="宋体"/>
          <w:color w:val="auto"/>
          <w:kern w:val="0"/>
          <w:sz w:val="24"/>
          <w:szCs w:val="24"/>
          <w:highlight w:val="none"/>
        </w:rPr>
        <w:t>压力6.</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MPa，</w:t>
      </w:r>
      <w:r>
        <w:rPr>
          <w:rFonts w:hint="eastAsia" w:ascii="宋体" w:hAnsi="宋体" w:eastAsia="宋体" w:cs="宋体"/>
          <w:color w:val="auto"/>
          <w:kern w:val="0"/>
          <w:sz w:val="24"/>
          <w:szCs w:val="24"/>
          <w:highlight w:val="none"/>
          <w:lang w:val="en-US" w:eastAsia="zh-CN"/>
        </w:rPr>
        <w:t>设计</w:t>
      </w:r>
      <w:r>
        <w:rPr>
          <w:rFonts w:hint="eastAsia" w:ascii="宋体" w:hAnsi="宋体" w:eastAsia="宋体" w:cs="宋体"/>
          <w:color w:val="auto"/>
          <w:kern w:val="0"/>
          <w:sz w:val="24"/>
          <w:szCs w:val="24"/>
          <w:highlight w:val="none"/>
        </w:rPr>
        <w:t>输</w:t>
      </w:r>
      <w:r>
        <w:rPr>
          <w:rFonts w:hint="eastAsia" w:ascii="宋体" w:hAnsi="宋体" w:eastAsia="宋体" w:cs="宋体"/>
          <w:color w:val="auto"/>
          <w:kern w:val="0"/>
          <w:sz w:val="24"/>
          <w:szCs w:val="24"/>
          <w:highlight w:val="none"/>
          <w:lang w:val="en-US" w:eastAsia="zh-CN"/>
        </w:rPr>
        <w:t>气</w:t>
      </w:r>
      <w:r>
        <w:rPr>
          <w:rFonts w:hint="eastAsia" w:ascii="宋体" w:hAnsi="宋体" w:eastAsia="宋体" w:cs="宋体"/>
          <w:color w:val="auto"/>
          <w:kern w:val="0"/>
          <w:sz w:val="24"/>
          <w:szCs w:val="24"/>
          <w:highlight w:val="none"/>
        </w:rPr>
        <w:t>量15×10</w:t>
      </w:r>
      <w:r>
        <w:rPr>
          <w:rFonts w:hint="eastAsia" w:ascii="宋体" w:hAnsi="宋体" w:eastAsia="宋体" w:cs="宋体"/>
          <w:color w:val="auto"/>
          <w:kern w:val="0"/>
          <w:sz w:val="24"/>
          <w:szCs w:val="24"/>
          <w:highlight w:val="none"/>
          <w:vertAlign w:val="superscript"/>
        </w:rPr>
        <w:t>8</w:t>
      </w:r>
      <w:r>
        <w:rPr>
          <w:rFonts w:hint="eastAsia" w:ascii="宋体" w:hAnsi="宋体" w:eastAsia="宋体" w:cs="宋体"/>
          <w:color w:val="auto"/>
          <w:kern w:val="0"/>
          <w:sz w:val="24"/>
          <w:szCs w:val="24"/>
          <w:highlight w:val="none"/>
        </w:rPr>
        <w:t>m</w:t>
      </w:r>
      <w:r>
        <w:rPr>
          <w:rFonts w:hint="eastAsia" w:ascii="宋体" w:hAnsi="宋体" w:eastAsia="宋体" w:cs="宋体"/>
          <w:color w:val="auto"/>
          <w:kern w:val="0"/>
          <w:sz w:val="24"/>
          <w:szCs w:val="24"/>
          <w:highlight w:val="none"/>
          <w:vertAlign w:val="superscript"/>
        </w:rPr>
        <w:t>3</w:t>
      </w:r>
      <w:r>
        <w:rPr>
          <w:rFonts w:hint="eastAsia" w:ascii="宋体" w:hAnsi="宋体" w:eastAsia="宋体" w:cs="宋体"/>
          <w:color w:val="auto"/>
          <w:kern w:val="0"/>
          <w:sz w:val="24"/>
          <w:szCs w:val="24"/>
          <w:highlight w:val="none"/>
        </w:rPr>
        <w:t>/a</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其中定向钻穿越长度约1km</w:t>
      </w:r>
      <w:r>
        <w:rPr>
          <w:rFonts w:hint="eastAsia" w:ascii="宋体" w:hAnsi="宋体" w:eastAsia="宋体" w:cs="宋体"/>
          <w:color w:val="auto"/>
          <w:kern w:val="0"/>
          <w:sz w:val="24"/>
          <w:szCs w:val="24"/>
          <w:highlight w:val="none"/>
        </w:rPr>
        <w:t>。</w:t>
      </w:r>
    </w:p>
    <w:p>
      <w:pPr>
        <w:numPr>
          <w:ilvl w:val="0"/>
          <w:numId w:val="1"/>
        </w:numPr>
        <w:autoSpaceDE w:val="0"/>
        <w:autoSpaceDN w:val="0"/>
        <w:adjustRightInd w:val="0"/>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b w:val="0"/>
          <w:bCs/>
          <w:kern w:val="0"/>
          <w:sz w:val="24"/>
          <w:szCs w:val="24"/>
          <w:lang w:val="en-US" w:eastAsia="zh-CN"/>
        </w:rPr>
        <w:t>比选内容：</w:t>
      </w:r>
    </w:p>
    <w:p>
      <w:pPr>
        <w:numPr>
          <w:ilvl w:val="0"/>
          <w:numId w:val="2"/>
        </w:numPr>
        <w:spacing w:line="360" w:lineRule="auto"/>
        <w:ind w:firstLine="480" w:firstLineChars="200"/>
        <w:rPr>
          <w:rFonts w:hint="eastAsia"/>
          <w:color w:val="auto"/>
          <w:sz w:val="24"/>
          <w:szCs w:val="24"/>
          <w:highlight w:val="none"/>
        </w:rPr>
      </w:pPr>
      <w:r>
        <w:rPr>
          <w:rFonts w:hint="eastAsia" w:ascii="宋体" w:hAnsi="宋体"/>
          <w:color w:val="auto"/>
          <w:kern w:val="0"/>
          <w:sz w:val="24"/>
          <w:szCs w:val="24"/>
          <w:highlight w:val="none"/>
        </w:rPr>
        <w:t>服务范围</w:t>
      </w:r>
      <w:r>
        <w:rPr>
          <w:rFonts w:hint="eastAsia" w:ascii="宋体" w:hAnsi="宋体"/>
          <w:color w:val="auto"/>
          <w:kern w:val="0"/>
          <w:sz w:val="24"/>
          <w:szCs w:val="24"/>
          <w:highlight w:val="none"/>
          <w:lang w:eastAsia="zh-CN"/>
        </w:rPr>
        <w:t>：</w:t>
      </w:r>
      <w:r>
        <w:rPr>
          <w:rFonts w:hint="eastAsia" w:ascii="宋体" w:hAnsi="宋体"/>
          <w:color w:val="auto"/>
          <w:kern w:val="0"/>
          <w:sz w:val="24"/>
          <w:szCs w:val="24"/>
          <w:highlight w:val="none"/>
        </w:rPr>
        <w:t>根据《</w:t>
      </w:r>
      <w:r>
        <w:rPr>
          <w:rFonts w:hint="eastAsia"/>
          <w:color w:val="auto"/>
          <w:sz w:val="24"/>
          <w:szCs w:val="24"/>
          <w:highlight w:val="none"/>
        </w:rPr>
        <w:t>中华人民共和国环境保护法》、</w:t>
      </w:r>
      <w:r>
        <w:rPr>
          <w:rFonts w:hint="eastAsia" w:ascii="宋体" w:hAnsi="宋体"/>
          <w:color w:val="auto"/>
          <w:kern w:val="0"/>
          <w:sz w:val="24"/>
          <w:szCs w:val="24"/>
          <w:highlight w:val="none"/>
        </w:rPr>
        <w:t>《中华人民共和国环境影响评价法》及</w:t>
      </w:r>
      <w:r>
        <w:rPr>
          <w:rFonts w:hint="eastAsia"/>
          <w:bCs/>
          <w:color w:val="auto"/>
          <w:sz w:val="24"/>
          <w:szCs w:val="24"/>
          <w:highlight w:val="none"/>
        </w:rPr>
        <w:t>《建设项目环境影响评价分类管理名录》2017年9月版规定，</w:t>
      </w:r>
      <w:r>
        <w:rPr>
          <w:rFonts w:hint="eastAsia"/>
          <w:color w:val="auto"/>
          <w:sz w:val="24"/>
          <w:szCs w:val="24"/>
          <w:highlight w:val="none"/>
        </w:rPr>
        <w:t>对</w:t>
      </w:r>
      <w:r>
        <w:rPr>
          <w:rFonts w:hint="eastAsia"/>
          <w:color w:val="auto"/>
          <w:sz w:val="24"/>
          <w:szCs w:val="24"/>
          <w:highlight w:val="none"/>
          <w:lang w:val="en-US" w:eastAsia="zh-CN"/>
        </w:rPr>
        <w:t>本项目</w:t>
      </w:r>
      <w:r>
        <w:rPr>
          <w:rFonts w:hint="eastAsia"/>
          <w:color w:val="auto"/>
          <w:sz w:val="24"/>
          <w:szCs w:val="24"/>
          <w:highlight w:val="none"/>
        </w:rPr>
        <w:t>拟建</w:t>
      </w:r>
      <w:r>
        <w:rPr>
          <w:rFonts w:hint="eastAsia"/>
          <w:color w:val="auto"/>
          <w:sz w:val="24"/>
          <w:szCs w:val="24"/>
          <w:highlight w:val="none"/>
          <w:lang w:val="en-US" w:eastAsia="zh-CN"/>
        </w:rPr>
        <w:t>天然气</w:t>
      </w:r>
      <w:r>
        <w:rPr>
          <w:rFonts w:hint="eastAsia"/>
          <w:color w:val="auto"/>
          <w:sz w:val="24"/>
          <w:szCs w:val="24"/>
          <w:highlight w:val="none"/>
        </w:rPr>
        <w:t>管道沿线两侧200米范围内的敏感点进行</w:t>
      </w:r>
      <w:r>
        <w:rPr>
          <w:rFonts w:hint="eastAsia"/>
          <w:color w:val="auto"/>
          <w:sz w:val="24"/>
          <w:szCs w:val="24"/>
          <w:highlight w:val="none"/>
          <w:lang w:val="en-US" w:eastAsia="zh-CN"/>
        </w:rPr>
        <w:t>环境影响情况</w:t>
      </w:r>
      <w:r>
        <w:rPr>
          <w:rFonts w:hint="eastAsia"/>
          <w:color w:val="auto"/>
          <w:sz w:val="24"/>
          <w:szCs w:val="24"/>
          <w:highlight w:val="none"/>
        </w:rPr>
        <w:t>调查和评价</w:t>
      </w:r>
      <w:r>
        <w:rPr>
          <w:rFonts w:hint="eastAsia"/>
          <w:color w:val="auto"/>
          <w:sz w:val="24"/>
          <w:szCs w:val="24"/>
          <w:highlight w:val="none"/>
          <w:lang w:eastAsia="zh-CN"/>
        </w:rPr>
        <w:t>，</w:t>
      </w:r>
      <w:r>
        <w:rPr>
          <w:rFonts w:hint="eastAsia"/>
          <w:color w:val="auto"/>
          <w:sz w:val="24"/>
          <w:szCs w:val="24"/>
          <w:highlight w:val="none"/>
        </w:rPr>
        <w:t>工作内容包括：环境评估、环境监测、环</w:t>
      </w:r>
      <w:r>
        <w:rPr>
          <w:rFonts w:hint="eastAsia"/>
          <w:color w:val="auto"/>
          <w:sz w:val="24"/>
          <w:szCs w:val="24"/>
          <w:highlight w:val="none"/>
          <w:lang w:val="en-US" w:eastAsia="zh-CN"/>
        </w:rPr>
        <w:t>境影响报告表</w:t>
      </w:r>
      <w:r>
        <w:rPr>
          <w:rFonts w:hint="eastAsia"/>
          <w:color w:val="auto"/>
          <w:sz w:val="24"/>
          <w:szCs w:val="24"/>
          <w:highlight w:val="none"/>
        </w:rPr>
        <w:t>编制、</w:t>
      </w:r>
      <w:r>
        <w:rPr>
          <w:rFonts w:hint="eastAsia"/>
          <w:color w:val="auto"/>
          <w:sz w:val="24"/>
          <w:szCs w:val="24"/>
          <w:highlight w:val="none"/>
          <w:lang w:val="en-US" w:eastAsia="zh-CN"/>
        </w:rPr>
        <w:t>组织专家进行</w:t>
      </w:r>
      <w:r>
        <w:rPr>
          <w:rFonts w:hint="eastAsia"/>
          <w:color w:val="auto"/>
          <w:sz w:val="24"/>
          <w:szCs w:val="24"/>
          <w:highlight w:val="none"/>
        </w:rPr>
        <w:t>环评报告评审</w:t>
      </w:r>
      <w:r>
        <w:rPr>
          <w:rFonts w:hint="eastAsia"/>
          <w:color w:val="auto"/>
          <w:sz w:val="24"/>
          <w:szCs w:val="24"/>
          <w:highlight w:val="none"/>
          <w:lang w:val="en-US" w:eastAsia="zh-CN"/>
        </w:rPr>
        <w:t>并</w:t>
      </w:r>
      <w:r>
        <w:rPr>
          <w:rFonts w:hint="eastAsia"/>
          <w:color w:val="auto"/>
          <w:sz w:val="24"/>
          <w:szCs w:val="24"/>
          <w:highlight w:val="none"/>
        </w:rPr>
        <w:t>取得</w:t>
      </w:r>
      <w:r>
        <w:rPr>
          <w:rFonts w:hint="eastAsia"/>
          <w:color w:val="auto"/>
          <w:sz w:val="24"/>
          <w:szCs w:val="24"/>
          <w:highlight w:val="none"/>
          <w:lang w:val="en-US" w:eastAsia="zh-CN"/>
        </w:rPr>
        <w:t>项目所在地有审批权的环境保护行政主管部门的</w:t>
      </w:r>
      <w:r>
        <w:rPr>
          <w:rFonts w:hint="eastAsia"/>
          <w:color w:val="auto"/>
          <w:sz w:val="24"/>
          <w:szCs w:val="24"/>
          <w:highlight w:val="none"/>
        </w:rPr>
        <w:t>环</w:t>
      </w:r>
      <w:r>
        <w:rPr>
          <w:rFonts w:hint="eastAsia"/>
          <w:color w:val="auto"/>
          <w:sz w:val="24"/>
          <w:szCs w:val="24"/>
          <w:highlight w:val="none"/>
          <w:lang w:val="en-US" w:eastAsia="zh-CN"/>
        </w:rPr>
        <w:t>评</w:t>
      </w:r>
      <w:r>
        <w:rPr>
          <w:rFonts w:hint="eastAsia"/>
          <w:color w:val="auto"/>
          <w:sz w:val="24"/>
          <w:szCs w:val="24"/>
          <w:highlight w:val="none"/>
        </w:rPr>
        <w:t>批复意见。</w:t>
      </w:r>
    </w:p>
    <w:p>
      <w:pPr>
        <w:spacing w:line="360" w:lineRule="auto"/>
        <w:ind w:firstLine="480" w:firstLineChars="200"/>
        <w:rPr>
          <w:rFonts w:hint="eastAsia" w:ascii="宋体" w:hAnsi="宋体"/>
          <w:color w:val="auto"/>
          <w:kern w:val="0"/>
          <w:sz w:val="24"/>
          <w:szCs w:val="24"/>
          <w:highlight w:val="none"/>
        </w:rPr>
      </w:pPr>
      <w:r>
        <w:rPr>
          <w:rFonts w:hint="eastAsia" w:ascii="宋体" w:hAnsi="宋体"/>
          <w:color w:val="auto"/>
          <w:kern w:val="0"/>
          <w:sz w:val="24"/>
          <w:szCs w:val="24"/>
          <w:highlight w:val="none"/>
          <w:lang w:eastAsia="zh-CN"/>
        </w:rPr>
        <w:t>（</w:t>
      </w:r>
      <w:r>
        <w:rPr>
          <w:rFonts w:hint="eastAsia" w:ascii="宋体" w:hAnsi="宋体"/>
          <w:color w:val="auto"/>
          <w:kern w:val="0"/>
          <w:sz w:val="24"/>
          <w:szCs w:val="24"/>
          <w:highlight w:val="none"/>
          <w:lang w:val="en-US" w:eastAsia="zh-CN"/>
        </w:rPr>
        <w:t>2</w:t>
      </w:r>
      <w:r>
        <w:rPr>
          <w:rFonts w:hint="eastAsia" w:ascii="宋体" w:hAnsi="宋体"/>
          <w:color w:val="auto"/>
          <w:kern w:val="0"/>
          <w:sz w:val="24"/>
          <w:szCs w:val="24"/>
          <w:highlight w:val="none"/>
          <w:lang w:eastAsia="zh-CN"/>
        </w:rPr>
        <w:t>）</w:t>
      </w:r>
      <w:r>
        <w:rPr>
          <w:rFonts w:hint="eastAsia"/>
          <w:color w:val="auto"/>
          <w:sz w:val="24"/>
          <w:szCs w:val="24"/>
          <w:highlight w:val="none"/>
        </w:rPr>
        <w:t>服务进度要求：根据合同签订时间，在合同签订后三十日内完成本工程环境影响评价相关工作并取得</w:t>
      </w:r>
      <w:r>
        <w:rPr>
          <w:rFonts w:hint="eastAsia"/>
          <w:color w:val="auto"/>
          <w:sz w:val="24"/>
          <w:szCs w:val="24"/>
          <w:highlight w:val="none"/>
          <w:lang w:val="en-US" w:eastAsia="zh-CN"/>
        </w:rPr>
        <w:t>项目所在地有审批权的环境保护行政主管部门的</w:t>
      </w:r>
      <w:r>
        <w:rPr>
          <w:rFonts w:hint="eastAsia"/>
          <w:color w:val="auto"/>
          <w:sz w:val="24"/>
          <w:szCs w:val="24"/>
          <w:highlight w:val="none"/>
        </w:rPr>
        <w:t>环</w:t>
      </w:r>
      <w:r>
        <w:rPr>
          <w:rFonts w:hint="eastAsia"/>
          <w:color w:val="auto"/>
          <w:sz w:val="24"/>
          <w:szCs w:val="24"/>
          <w:highlight w:val="none"/>
          <w:lang w:val="en-US" w:eastAsia="zh-CN"/>
        </w:rPr>
        <w:t>评</w:t>
      </w:r>
      <w:r>
        <w:rPr>
          <w:rFonts w:hint="eastAsia"/>
          <w:color w:val="auto"/>
          <w:sz w:val="24"/>
          <w:szCs w:val="24"/>
          <w:highlight w:val="none"/>
        </w:rPr>
        <w:t>批复意见。</w:t>
      </w:r>
      <w:r>
        <w:rPr>
          <w:rFonts w:hint="eastAsia" w:ascii="宋体" w:hAnsi="宋体"/>
          <w:color w:val="auto"/>
          <w:kern w:val="0"/>
          <w:sz w:val="24"/>
          <w:szCs w:val="24"/>
          <w:highlight w:val="none"/>
        </w:rPr>
        <w:t xml:space="preserve"> </w:t>
      </w:r>
    </w:p>
    <w:p>
      <w:pPr>
        <w:spacing w:line="360" w:lineRule="auto"/>
        <w:ind w:firstLine="480" w:firstLineChars="200"/>
        <w:rPr>
          <w:rFonts w:hint="eastAsia" w:ascii="宋体" w:hAnsi="宋体"/>
          <w:color w:val="auto"/>
          <w:kern w:val="0"/>
          <w:sz w:val="24"/>
          <w:szCs w:val="24"/>
          <w:highlight w:val="none"/>
        </w:rPr>
      </w:pPr>
      <w:r>
        <w:rPr>
          <w:rFonts w:hint="eastAsia" w:ascii="宋体" w:hAnsi="宋体"/>
          <w:color w:val="auto"/>
          <w:kern w:val="0"/>
          <w:sz w:val="24"/>
          <w:szCs w:val="24"/>
          <w:highlight w:val="none"/>
          <w:lang w:eastAsia="zh-CN"/>
        </w:rPr>
        <w:t>（</w:t>
      </w:r>
      <w:r>
        <w:rPr>
          <w:rFonts w:hint="eastAsia" w:ascii="宋体" w:hAnsi="宋体"/>
          <w:color w:val="auto"/>
          <w:kern w:val="0"/>
          <w:sz w:val="24"/>
          <w:szCs w:val="24"/>
          <w:highlight w:val="none"/>
          <w:lang w:val="en-US" w:eastAsia="zh-CN"/>
        </w:rPr>
        <w:t>3</w:t>
      </w:r>
      <w:r>
        <w:rPr>
          <w:rFonts w:hint="eastAsia" w:ascii="宋体" w:hAnsi="宋体"/>
          <w:color w:val="auto"/>
          <w:kern w:val="0"/>
          <w:sz w:val="24"/>
          <w:szCs w:val="24"/>
          <w:highlight w:val="none"/>
          <w:lang w:eastAsia="zh-CN"/>
        </w:rPr>
        <w:t>）</w:t>
      </w:r>
      <w:r>
        <w:rPr>
          <w:rFonts w:hint="eastAsia" w:ascii="宋体" w:hAnsi="宋体"/>
          <w:color w:val="auto"/>
          <w:kern w:val="0"/>
          <w:sz w:val="24"/>
          <w:szCs w:val="24"/>
          <w:highlight w:val="none"/>
          <w:lang w:val="en-US" w:eastAsia="zh-CN"/>
        </w:rPr>
        <w:t>其他</w:t>
      </w:r>
      <w:r>
        <w:rPr>
          <w:rFonts w:hint="eastAsia" w:ascii="宋体" w:hAnsi="宋体"/>
          <w:color w:val="auto"/>
          <w:kern w:val="0"/>
          <w:sz w:val="24"/>
          <w:szCs w:val="24"/>
          <w:highlight w:val="none"/>
        </w:rPr>
        <w:t>要求：</w:t>
      </w:r>
      <w:r>
        <w:rPr>
          <w:rFonts w:hint="eastAsia" w:ascii="宋体" w:hAnsi="宋体"/>
          <w:color w:val="auto"/>
          <w:kern w:val="0"/>
          <w:sz w:val="24"/>
          <w:szCs w:val="24"/>
          <w:highlight w:val="none"/>
          <w:lang w:val="en-US" w:eastAsia="zh-CN"/>
        </w:rPr>
        <w:t>比选申请人</w:t>
      </w:r>
      <w:r>
        <w:rPr>
          <w:rFonts w:hint="eastAsia" w:ascii="宋体" w:hAnsi="宋体"/>
          <w:color w:val="auto"/>
          <w:kern w:val="0"/>
          <w:sz w:val="24"/>
          <w:szCs w:val="24"/>
          <w:highlight w:val="none"/>
        </w:rPr>
        <w:t>根据《中华人民共和国环境影响评价法》及环</w:t>
      </w:r>
      <w:r>
        <w:rPr>
          <w:rFonts w:hint="eastAsia" w:ascii="宋体" w:hAnsi="宋体"/>
          <w:color w:val="auto"/>
          <w:kern w:val="0"/>
          <w:sz w:val="24"/>
          <w:szCs w:val="24"/>
          <w:highlight w:val="none"/>
          <w:lang w:val="en-US" w:eastAsia="zh-CN"/>
        </w:rPr>
        <w:t>境保护行政</w:t>
      </w:r>
      <w:r>
        <w:rPr>
          <w:rFonts w:hint="eastAsia" w:ascii="宋体" w:hAnsi="宋体"/>
          <w:color w:val="auto"/>
          <w:kern w:val="0"/>
          <w:sz w:val="24"/>
          <w:szCs w:val="24"/>
          <w:highlight w:val="none"/>
        </w:rPr>
        <w:t>主管部门的相关要求，对本工程开展</w:t>
      </w:r>
      <w:r>
        <w:rPr>
          <w:rFonts w:hint="eastAsia"/>
          <w:color w:val="auto"/>
          <w:sz w:val="24"/>
          <w:szCs w:val="24"/>
          <w:highlight w:val="none"/>
        </w:rPr>
        <w:t>环境影响评价相关工作，对评价结论负责。</w:t>
      </w:r>
    </w:p>
    <w:p>
      <w:pPr>
        <w:autoSpaceDE w:val="0"/>
        <w:autoSpaceDN w:val="0"/>
        <w:adjustRightInd w:val="0"/>
        <w:spacing w:line="360" w:lineRule="auto"/>
        <w:ind w:firstLine="480" w:firstLineChars="200"/>
        <w:jc w:val="left"/>
        <w:rPr>
          <w:rFonts w:asciiTheme="minorEastAsia" w:hAnsiTheme="minorEastAsia" w:eastAsiaTheme="minorEastAsia"/>
          <w:bCs/>
          <w:color w:val="auto"/>
          <w:kern w:val="0"/>
          <w:sz w:val="24"/>
          <w:szCs w:val="24"/>
        </w:rPr>
      </w:pPr>
      <w:r>
        <w:rPr>
          <w:rFonts w:hint="eastAsia" w:asciiTheme="minorEastAsia" w:hAnsiTheme="minorEastAsia" w:eastAsiaTheme="minorEastAsia"/>
          <w:b w:val="0"/>
          <w:bCs/>
          <w:color w:val="auto"/>
          <w:kern w:val="0"/>
          <w:sz w:val="24"/>
          <w:szCs w:val="24"/>
          <w:lang w:val="en-US" w:eastAsia="zh-CN"/>
        </w:rPr>
        <w:t>5、比选申请人资格要求</w:t>
      </w:r>
    </w:p>
    <w:p>
      <w:pPr>
        <w:autoSpaceDE w:val="0"/>
        <w:autoSpaceDN w:val="0"/>
        <w:adjustRightInd w:val="0"/>
        <w:spacing w:line="360" w:lineRule="auto"/>
        <w:ind w:firstLine="482" w:firstLineChars="200"/>
        <w:jc w:val="left"/>
        <w:rPr>
          <w:rFonts w:hint="eastAsia" w:asciiTheme="minorEastAsia" w:hAnsiTheme="minorEastAsia" w:eastAsiaTheme="minorEastAsia"/>
          <w:b/>
          <w:bCs/>
          <w:color w:val="auto"/>
          <w:kern w:val="0"/>
          <w:sz w:val="24"/>
          <w:szCs w:val="24"/>
          <w:lang w:val="en-US" w:eastAsia="zh-CN"/>
        </w:rPr>
      </w:pPr>
      <w:r>
        <w:rPr>
          <w:rFonts w:hint="eastAsia" w:asciiTheme="minorEastAsia" w:hAnsiTheme="minorEastAsia" w:eastAsiaTheme="minorEastAsia"/>
          <w:b/>
          <w:bCs/>
          <w:color w:val="auto"/>
          <w:kern w:val="0"/>
          <w:sz w:val="24"/>
          <w:szCs w:val="24"/>
          <w:lang w:eastAsia="zh-CN"/>
        </w:rPr>
        <w:t>（</w:t>
      </w:r>
      <w:r>
        <w:rPr>
          <w:rFonts w:hint="eastAsia" w:asciiTheme="minorEastAsia" w:hAnsiTheme="minorEastAsia" w:eastAsiaTheme="minorEastAsia"/>
          <w:b/>
          <w:bCs/>
          <w:color w:val="auto"/>
          <w:kern w:val="0"/>
          <w:sz w:val="24"/>
          <w:szCs w:val="24"/>
          <w:lang w:val="en-US" w:eastAsia="zh-CN"/>
        </w:rPr>
        <w:t>1）一般要求：具有独立法人资格；</w:t>
      </w:r>
    </w:p>
    <w:p>
      <w:pPr>
        <w:autoSpaceDE w:val="0"/>
        <w:autoSpaceDN w:val="0"/>
        <w:adjustRightInd w:val="0"/>
        <w:spacing w:line="360" w:lineRule="auto"/>
        <w:ind w:firstLine="482" w:firstLineChars="200"/>
        <w:jc w:val="left"/>
        <w:rPr>
          <w:rFonts w:hint="eastAsia" w:ascii="宋体" w:hAnsi="宋体"/>
          <w:b/>
          <w:bCs/>
          <w:color w:val="auto"/>
          <w:sz w:val="24"/>
          <w:szCs w:val="24"/>
        </w:rPr>
      </w:pPr>
      <w:r>
        <w:rPr>
          <w:rFonts w:hint="eastAsia" w:asciiTheme="minorEastAsia" w:hAnsiTheme="minorEastAsia" w:eastAsiaTheme="minorEastAsia"/>
          <w:b/>
          <w:bCs/>
          <w:color w:val="auto"/>
          <w:kern w:val="0"/>
          <w:sz w:val="24"/>
          <w:szCs w:val="24"/>
          <w:lang w:val="en-US" w:eastAsia="zh-CN"/>
        </w:rPr>
        <w:t>（2）资质要求：</w:t>
      </w:r>
      <w:r>
        <w:rPr>
          <w:rFonts w:hint="eastAsia" w:ascii="宋体" w:hAnsi="宋体"/>
          <w:b/>
          <w:bCs/>
          <w:color w:val="auto"/>
          <w:sz w:val="24"/>
          <w:szCs w:val="24"/>
          <w:lang w:val="en-US" w:eastAsia="zh-CN"/>
        </w:rPr>
        <w:t>比选申请人</w:t>
      </w:r>
      <w:r>
        <w:rPr>
          <w:rFonts w:hint="eastAsia" w:ascii="宋体" w:hAnsi="宋体"/>
          <w:b/>
          <w:bCs/>
          <w:color w:val="auto"/>
          <w:sz w:val="24"/>
          <w:szCs w:val="24"/>
        </w:rPr>
        <w:t>应提供经国家环境保护行政主管部门颁发的、有效的环境影响评价资质认定证书，已取得的资质等级、评价范围符合</w:t>
      </w:r>
      <w:r>
        <w:rPr>
          <w:rFonts w:hint="eastAsia" w:ascii="宋体" w:hAnsi="宋体"/>
          <w:b/>
          <w:bCs/>
          <w:color w:val="auto"/>
          <w:sz w:val="24"/>
          <w:szCs w:val="24"/>
          <w:lang w:val="en-US" w:eastAsia="zh-CN"/>
        </w:rPr>
        <w:t>比选人</w:t>
      </w:r>
      <w:r>
        <w:rPr>
          <w:rFonts w:hint="eastAsia" w:ascii="宋体" w:hAnsi="宋体"/>
          <w:b/>
          <w:bCs/>
          <w:color w:val="auto"/>
          <w:sz w:val="24"/>
          <w:szCs w:val="24"/>
        </w:rPr>
        <w:t>拟定的评价内容</w:t>
      </w:r>
      <w:r>
        <w:rPr>
          <w:rFonts w:hint="eastAsia" w:ascii="宋体" w:hAnsi="宋体"/>
          <w:b/>
          <w:bCs/>
          <w:color w:val="auto"/>
          <w:sz w:val="24"/>
          <w:szCs w:val="24"/>
          <w:lang w:eastAsia="zh-CN"/>
        </w:rPr>
        <w:t>。</w:t>
      </w:r>
    </w:p>
    <w:p>
      <w:pPr>
        <w:autoSpaceDE w:val="0"/>
        <w:autoSpaceDN w:val="0"/>
        <w:adjustRightInd w:val="0"/>
        <w:spacing w:line="360" w:lineRule="auto"/>
        <w:ind w:firstLine="482" w:firstLineChars="200"/>
        <w:jc w:val="left"/>
        <w:rPr>
          <w:rFonts w:hint="eastAsia" w:asciiTheme="minorEastAsia" w:hAnsiTheme="minorEastAsia" w:eastAsiaTheme="minorEastAsia"/>
          <w:b/>
          <w:bCs/>
          <w:color w:val="auto"/>
          <w:kern w:val="0"/>
          <w:sz w:val="24"/>
          <w:szCs w:val="24"/>
          <w:lang w:eastAsia="zh-CN"/>
        </w:rPr>
      </w:pPr>
      <w:r>
        <w:rPr>
          <w:rFonts w:hint="eastAsia" w:asciiTheme="minorEastAsia" w:hAnsiTheme="minorEastAsia" w:eastAsiaTheme="minorEastAsia"/>
          <w:b/>
          <w:bCs/>
          <w:color w:val="auto"/>
          <w:kern w:val="0"/>
          <w:sz w:val="24"/>
          <w:szCs w:val="24"/>
          <w:lang w:eastAsia="zh-CN"/>
        </w:rPr>
        <w:t>（</w:t>
      </w:r>
      <w:r>
        <w:rPr>
          <w:rFonts w:hint="eastAsia" w:asciiTheme="minorEastAsia" w:hAnsiTheme="minorEastAsia" w:eastAsiaTheme="minorEastAsia"/>
          <w:b/>
          <w:bCs/>
          <w:color w:val="auto"/>
          <w:kern w:val="0"/>
          <w:sz w:val="24"/>
          <w:szCs w:val="24"/>
          <w:lang w:val="en-US" w:eastAsia="zh-CN"/>
        </w:rPr>
        <w:t>3）其他要求：近3年具有类似建设项目环境影响评价业绩；拟</w:t>
      </w:r>
      <w:r>
        <w:rPr>
          <w:rFonts w:hint="eastAsia" w:asciiTheme="minorEastAsia" w:hAnsiTheme="minorEastAsia" w:eastAsiaTheme="minorEastAsia"/>
          <w:b/>
          <w:bCs/>
          <w:color w:val="auto"/>
          <w:kern w:val="0"/>
          <w:sz w:val="24"/>
          <w:szCs w:val="24"/>
        </w:rPr>
        <w:t>派</w:t>
      </w:r>
      <w:r>
        <w:rPr>
          <w:rFonts w:hint="eastAsia" w:asciiTheme="minorEastAsia" w:hAnsiTheme="minorEastAsia" w:eastAsiaTheme="minorEastAsia"/>
          <w:b/>
          <w:bCs/>
          <w:color w:val="auto"/>
          <w:kern w:val="0"/>
          <w:sz w:val="24"/>
          <w:szCs w:val="24"/>
          <w:lang w:eastAsia="zh-CN"/>
        </w:rPr>
        <w:t>开展本次</w:t>
      </w:r>
      <w:r>
        <w:rPr>
          <w:rFonts w:hint="eastAsia" w:asciiTheme="minorEastAsia" w:hAnsiTheme="minorEastAsia" w:eastAsiaTheme="minorEastAsia"/>
          <w:b/>
          <w:bCs/>
          <w:color w:val="auto"/>
          <w:kern w:val="0"/>
          <w:sz w:val="24"/>
          <w:szCs w:val="24"/>
          <w:lang w:val="en-US" w:eastAsia="zh-CN"/>
        </w:rPr>
        <w:t>环境影响评价人员应</w:t>
      </w:r>
      <w:r>
        <w:rPr>
          <w:rFonts w:hint="eastAsia" w:asciiTheme="minorEastAsia" w:hAnsiTheme="minorEastAsia" w:eastAsiaTheme="minorEastAsia"/>
          <w:b/>
          <w:bCs/>
          <w:color w:val="auto"/>
          <w:kern w:val="0"/>
          <w:sz w:val="24"/>
          <w:szCs w:val="24"/>
        </w:rPr>
        <w:t>具有</w:t>
      </w:r>
      <w:r>
        <w:rPr>
          <w:rFonts w:hint="eastAsia" w:asciiTheme="minorEastAsia" w:hAnsiTheme="minorEastAsia" w:eastAsiaTheme="minorEastAsia"/>
          <w:b/>
          <w:bCs/>
          <w:color w:val="auto"/>
          <w:kern w:val="0"/>
          <w:sz w:val="24"/>
          <w:szCs w:val="24"/>
          <w:lang w:val="en-US" w:eastAsia="zh-CN"/>
        </w:rPr>
        <w:t>环境影响评价工程师职业</w:t>
      </w:r>
      <w:r>
        <w:rPr>
          <w:rFonts w:hint="eastAsia" w:asciiTheme="minorEastAsia" w:hAnsiTheme="minorEastAsia" w:eastAsiaTheme="minorEastAsia"/>
          <w:b/>
          <w:bCs/>
          <w:color w:val="auto"/>
          <w:kern w:val="0"/>
          <w:sz w:val="24"/>
          <w:szCs w:val="24"/>
        </w:rPr>
        <w:t>资</w:t>
      </w:r>
      <w:r>
        <w:rPr>
          <w:rFonts w:hint="eastAsia" w:asciiTheme="minorEastAsia" w:hAnsiTheme="minorEastAsia" w:eastAsiaTheme="minorEastAsia"/>
          <w:b/>
          <w:bCs/>
          <w:color w:val="auto"/>
          <w:kern w:val="0"/>
          <w:sz w:val="24"/>
          <w:szCs w:val="24"/>
          <w:lang w:val="en-US" w:eastAsia="zh-CN"/>
        </w:rPr>
        <w:t>格</w:t>
      </w:r>
      <w:r>
        <w:rPr>
          <w:rFonts w:hint="eastAsia" w:asciiTheme="minorEastAsia" w:hAnsiTheme="minorEastAsia" w:eastAsiaTheme="minorEastAsia"/>
          <w:b/>
          <w:bCs/>
          <w:color w:val="auto"/>
          <w:kern w:val="0"/>
          <w:sz w:val="24"/>
          <w:szCs w:val="24"/>
        </w:rPr>
        <w:t>证书</w:t>
      </w:r>
      <w:r>
        <w:rPr>
          <w:rFonts w:hint="eastAsia" w:asciiTheme="minorEastAsia" w:hAnsiTheme="minorEastAsia" w:eastAsiaTheme="minorEastAsia"/>
          <w:b/>
          <w:bCs/>
          <w:color w:val="auto"/>
          <w:kern w:val="0"/>
          <w:sz w:val="24"/>
          <w:szCs w:val="24"/>
          <w:lang w:eastAsia="zh-CN"/>
        </w:rPr>
        <w:t>。</w:t>
      </w:r>
    </w:p>
    <w:p>
      <w:pPr>
        <w:autoSpaceDE w:val="0"/>
        <w:autoSpaceDN w:val="0"/>
        <w:adjustRightInd w:val="0"/>
        <w:spacing w:line="360" w:lineRule="auto"/>
        <w:ind w:firstLine="480" w:firstLineChars="200"/>
        <w:jc w:val="left"/>
        <w:rPr>
          <w:rFonts w:hint="eastAsia" w:asciiTheme="minorEastAsia" w:hAnsiTheme="minorEastAsia" w:eastAsiaTheme="minorEastAsia"/>
          <w:color w:val="auto"/>
          <w:kern w:val="0"/>
          <w:sz w:val="24"/>
          <w:szCs w:val="24"/>
          <w:lang w:val="en-US" w:eastAsia="zh-CN"/>
        </w:rPr>
      </w:pPr>
      <w:r>
        <w:rPr>
          <w:rFonts w:hint="eastAsia" w:asciiTheme="minorEastAsia" w:hAnsiTheme="minorEastAsia" w:eastAsiaTheme="minorEastAsia"/>
          <w:color w:val="auto"/>
          <w:kern w:val="0"/>
          <w:sz w:val="24"/>
          <w:szCs w:val="24"/>
          <w:lang w:val="en-US" w:eastAsia="zh-CN"/>
        </w:rPr>
        <w:t>6、比选文件的获取</w:t>
      </w:r>
    </w:p>
    <w:p>
      <w:pPr>
        <w:pStyle w:val="2"/>
        <w:adjustRightInd w:val="0"/>
        <w:snapToGrid w:val="0"/>
        <w:spacing w:before="0" w:beforeAutospacing="0" w:after="0" w:afterAutospacing="0" w:line="360" w:lineRule="auto"/>
        <w:ind w:firstLine="480" w:firstLineChars="200"/>
        <w:rPr>
          <w:rFonts w:hint="eastAsia" w:ascii="宋体" w:hAnsi="宋体" w:cs="Arial"/>
          <w:sz w:val="24"/>
          <w:szCs w:val="24"/>
        </w:rPr>
      </w:pPr>
      <w:r>
        <w:rPr>
          <w:rFonts w:ascii="宋体" w:hAnsi="宋体" w:cs="Arial"/>
          <w:color w:val="auto"/>
          <w:sz w:val="24"/>
          <w:szCs w:val="24"/>
        </w:rPr>
        <w:t>凡有意参加</w:t>
      </w:r>
      <w:r>
        <w:rPr>
          <w:rFonts w:hint="eastAsia" w:ascii="宋体" w:hAnsi="宋体" w:cs="Arial"/>
          <w:color w:val="auto"/>
          <w:sz w:val="24"/>
          <w:szCs w:val="24"/>
          <w:lang w:val="en-US" w:eastAsia="zh-CN"/>
        </w:rPr>
        <w:t>比选</w:t>
      </w:r>
      <w:r>
        <w:rPr>
          <w:rFonts w:ascii="宋体" w:hAnsi="宋体" w:cs="Arial"/>
          <w:color w:val="auto"/>
          <w:sz w:val="24"/>
          <w:szCs w:val="24"/>
        </w:rPr>
        <w:t>者，请于20</w:t>
      </w:r>
      <w:r>
        <w:rPr>
          <w:rFonts w:hint="eastAsia" w:ascii="宋体" w:hAnsi="宋体" w:cs="Arial"/>
          <w:color w:val="auto"/>
          <w:sz w:val="24"/>
          <w:szCs w:val="24"/>
        </w:rPr>
        <w:t>1</w:t>
      </w:r>
      <w:r>
        <w:rPr>
          <w:rFonts w:hint="eastAsia" w:ascii="宋体" w:hAnsi="宋体" w:cs="Arial"/>
          <w:color w:val="auto"/>
          <w:sz w:val="24"/>
          <w:szCs w:val="24"/>
          <w:lang w:val="en-US" w:eastAsia="zh-CN"/>
        </w:rPr>
        <w:t>8</w:t>
      </w:r>
      <w:r>
        <w:rPr>
          <w:rFonts w:ascii="宋体" w:hAnsi="宋体" w:cs="Arial"/>
          <w:color w:val="auto"/>
          <w:sz w:val="24"/>
          <w:szCs w:val="24"/>
        </w:rPr>
        <w:t>年</w:t>
      </w:r>
      <w:r>
        <w:rPr>
          <w:rFonts w:hint="eastAsia" w:ascii="宋体" w:hAnsi="宋体" w:cs="Arial"/>
          <w:color w:val="auto"/>
          <w:sz w:val="24"/>
          <w:szCs w:val="24"/>
          <w:u w:val="single"/>
          <w:lang w:val="en-US" w:eastAsia="zh-CN"/>
        </w:rPr>
        <w:t>5</w:t>
      </w:r>
      <w:r>
        <w:rPr>
          <w:rFonts w:ascii="宋体" w:hAnsi="宋体" w:cs="Arial"/>
          <w:color w:val="auto"/>
          <w:sz w:val="24"/>
          <w:szCs w:val="24"/>
        </w:rPr>
        <w:t>月</w:t>
      </w:r>
      <w:r>
        <w:rPr>
          <w:rFonts w:hint="eastAsia" w:hAnsi="宋体" w:cs="Arial"/>
          <w:color w:val="auto"/>
          <w:sz w:val="24"/>
          <w:szCs w:val="24"/>
          <w:u w:val="single"/>
          <w:lang w:val="en-US" w:eastAsia="zh-CN"/>
        </w:rPr>
        <w:t>9</w:t>
      </w:r>
      <w:r>
        <w:rPr>
          <w:rFonts w:ascii="宋体" w:hAnsi="宋体" w:cs="Arial"/>
          <w:color w:val="auto"/>
          <w:sz w:val="24"/>
          <w:szCs w:val="24"/>
        </w:rPr>
        <w:t>日至20</w:t>
      </w:r>
      <w:r>
        <w:rPr>
          <w:rFonts w:hint="eastAsia" w:ascii="宋体" w:hAnsi="宋体" w:cs="Arial"/>
          <w:color w:val="auto"/>
          <w:sz w:val="24"/>
          <w:szCs w:val="24"/>
        </w:rPr>
        <w:t>1</w:t>
      </w:r>
      <w:r>
        <w:rPr>
          <w:rFonts w:hint="eastAsia" w:ascii="宋体" w:hAnsi="宋体" w:cs="Arial"/>
          <w:color w:val="auto"/>
          <w:sz w:val="24"/>
          <w:szCs w:val="24"/>
          <w:lang w:val="en-US" w:eastAsia="zh-CN"/>
        </w:rPr>
        <w:t>8</w:t>
      </w:r>
      <w:r>
        <w:rPr>
          <w:rFonts w:ascii="宋体" w:hAnsi="宋体" w:cs="Arial"/>
          <w:color w:val="auto"/>
          <w:sz w:val="24"/>
          <w:szCs w:val="24"/>
        </w:rPr>
        <w:t>年</w:t>
      </w:r>
      <w:r>
        <w:rPr>
          <w:rFonts w:hint="eastAsia" w:ascii="宋体" w:hAnsi="宋体" w:cs="Arial"/>
          <w:color w:val="auto"/>
          <w:sz w:val="24"/>
          <w:szCs w:val="24"/>
          <w:u w:val="single"/>
          <w:lang w:val="en-US" w:eastAsia="zh-CN"/>
        </w:rPr>
        <w:t>5</w:t>
      </w:r>
      <w:r>
        <w:rPr>
          <w:rFonts w:ascii="宋体" w:hAnsi="宋体" w:cs="Arial"/>
          <w:color w:val="auto"/>
          <w:sz w:val="24"/>
          <w:szCs w:val="24"/>
        </w:rPr>
        <w:t>月</w:t>
      </w:r>
      <w:r>
        <w:rPr>
          <w:rFonts w:hint="eastAsia" w:hAnsi="宋体" w:cs="Arial"/>
          <w:color w:val="auto"/>
          <w:sz w:val="24"/>
          <w:szCs w:val="24"/>
          <w:u w:val="single"/>
          <w:lang w:val="en-US" w:eastAsia="zh-CN"/>
        </w:rPr>
        <w:t>11</w:t>
      </w:r>
      <w:r>
        <w:rPr>
          <w:rFonts w:ascii="宋体" w:hAnsi="宋体" w:cs="Arial"/>
          <w:color w:val="auto"/>
          <w:sz w:val="24"/>
          <w:szCs w:val="24"/>
        </w:rPr>
        <w:t>日</w:t>
      </w:r>
      <w:r>
        <w:rPr>
          <w:rFonts w:ascii="宋体" w:hAnsi="宋体" w:cs="Arial"/>
          <w:color w:val="auto"/>
          <w:sz w:val="24"/>
          <w:szCs w:val="24"/>
        </w:rPr>
        <w:t>，每日上午</w:t>
      </w:r>
      <w:r>
        <w:rPr>
          <w:rFonts w:ascii="宋体" w:hAnsi="宋体" w:cs="Arial"/>
          <w:color w:val="auto"/>
          <w:sz w:val="24"/>
          <w:szCs w:val="24"/>
          <w:u w:val="single"/>
        </w:rPr>
        <w:t>9：00</w:t>
      </w:r>
      <w:r>
        <w:rPr>
          <w:rFonts w:ascii="宋体" w:hAnsi="宋体" w:cs="Arial"/>
          <w:color w:val="auto"/>
          <w:sz w:val="24"/>
          <w:szCs w:val="24"/>
        </w:rPr>
        <w:t>时至</w:t>
      </w:r>
      <w:r>
        <w:rPr>
          <w:rFonts w:ascii="宋体" w:hAnsi="宋体" w:cs="Arial"/>
          <w:color w:val="auto"/>
          <w:sz w:val="24"/>
          <w:szCs w:val="24"/>
          <w:u w:val="single"/>
        </w:rPr>
        <w:t>1</w:t>
      </w:r>
      <w:r>
        <w:rPr>
          <w:rFonts w:hint="eastAsia" w:ascii="宋体" w:hAnsi="宋体" w:cs="Arial"/>
          <w:color w:val="auto"/>
          <w:sz w:val="24"/>
          <w:szCs w:val="24"/>
          <w:u w:val="single"/>
          <w:lang w:val="en-US" w:eastAsia="zh-CN"/>
        </w:rPr>
        <w:t>2</w:t>
      </w:r>
      <w:r>
        <w:rPr>
          <w:rFonts w:ascii="宋体" w:hAnsi="宋体" w:cs="Arial"/>
          <w:color w:val="auto"/>
          <w:sz w:val="24"/>
          <w:szCs w:val="24"/>
          <w:u w:val="single"/>
        </w:rPr>
        <w:t>：</w:t>
      </w:r>
      <w:r>
        <w:rPr>
          <w:rFonts w:hint="eastAsia" w:ascii="宋体" w:hAnsi="宋体" w:cs="Arial"/>
          <w:color w:val="auto"/>
          <w:sz w:val="24"/>
          <w:szCs w:val="24"/>
          <w:u w:val="single"/>
          <w:lang w:val="en-US" w:eastAsia="zh-CN"/>
        </w:rPr>
        <w:t>0</w:t>
      </w:r>
      <w:r>
        <w:rPr>
          <w:rFonts w:ascii="宋体" w:hAnsi="宋体" w:cs="Arial"/>
          <w:color w:val="auto"/>
          <w:sz w:val="24"/>
          <w:szCs w:val="24"/>
          <w:u w:val="single"/>
        </w:rPr>
        <w:t>0</w:t>
      </w:r>
      <w:r>
        <w:rPr>
          <w:rFonts w:ascii="宋体" w:hAnsi="宋体" w:cs="Arial"/>
          <w:color w:val="auto"/>
          <w:sz w:val="24"/>
          <w:szCs w:val="24"/>
        </w:rPr>
        <w:t>时，下午</w:t>
      </w:r>
      <w:r>
        <w:rPr>
          <w:rFonts w:ascii="宋体" w:hAnsi="宋体" w:cs="Arial"/>
          <w:color w:val="auto"/>
          <w:sz w:val="24"/>
          <w:szCs w:val="24"/>
          <w:u w:val="single"/>
        </w:rPr>
        <w:t>1</w:t>
      </w:r>
      <w:r>
        <w:rPr>
          <w:rFonts w:hint="eastAsia" w:ascii="宋体" w:hAnsi="宋体" w:cs="Arial"/>
          <w:color w:val="auto"/>
          <w:sz w:val="24"/>
          <w:szCs w:val="24"/>
          <w:u w:val="single"/>
        </w:rPr>
        <w:t>4</w:t>
      </w:r>
      <w:r>
        <w:rPr>
          <w:rFonts w:ascii="宋体" w:hAnsi="宋体" w:cs="Arial"/>
          <w:color w:val="auto"/>
          <w:sz w:val="24"/>
          <w:szCs w:val="24"/>
          <w:u w:val="single"/>
        </w:rPr>
        <w:t>：</w:t>
      </w:r>
      <w:r>
        <w:rPr>
          <w:rFonts w:hint="eastAsia" w:ascii="宋体" w:hAnsi="宋体" w:cs="Arial"/>
          <w:color w:val="auto"/>
          <w:sz w:val="24"/>
          <w:szCs w:val="24"/>
          <w:u w:val="single"/>
          <w:lang w:val="en-US" w:eastAsia="zh-CN"/>
        </w:rPr>
        <w:t>0</w:t>
      </w:r>
      <w:r>
        <w:rPr>
          <w:rFonts w:ascii="宋体" w:hAnsi="宋体" w:cs="Arial"/>
          <w:color w:val="auto"/>
          <w:sz w:val="24"/>
          <w:szCs w:val="24"/>
          <w:u w:val="single"/>
        </w:rPr>
        <w:t>0</w:t>
      </w:r>
      <w:r>
        <w:rPr>
          <w:rFonts w:ascii="宋体" w:hAnsi="宋体" w:cs="Arial"/>
          <w:color w:val="auto"/>
          <w:sz w:val="24"/>
          <w:szCs w:val="24"/>
        </w:rPr>
        <w:t>时至</w:t>
      </w:r>
      <w:r>
        <w:rPr>
          <w:rFonts w:ascii="宋体" w:hAnsi="宋体" w:cs="Arial"/>
          <w:color w:val="auto"/>
          <w:sz w:val="24"/>
          <w:szCs w:val="24"/>
          <w:u w:val="single"/>
        </w:rPr>
        <w:t>1</w:t>
      </w:r>
      <w:r>
        <w:rPr>
          <w:rFonts w:hint="eastAsia" w:ascii="宋体" w:hAnsi="宋体" w:cs="Arial"/>
          <w:color w:val="auto"/>
          <w:sz w:val="24"/>
          <w:szCs w:val="24"/>
          <w:u w:val="single"/>
        </w:rPr>
        <w:t>7</w:t>
      </w:r>
      <w:r>
        <w:rPr>
          <w:rFonts w:ascii="宋体" w:hAnsi="宋体" w:cs="Arial"/>
          <w:color w:val="auto"/>
          <w:sz w:val="24"/>
          <w:szCs w:val="24"/>
          <w:u w:val="single"/>
        </w:rPr>
        <w:t>：</w:t>
      </w:r>
      <w:r>
        <w:rPr>
          <w:rFonts w:hint="eastAsia" w:ascii="宋体" w:hAnsi="宋体" w:cs="Arial"/>
          <w:color w:val="auto"/>
          <w:sz w:val="24"/>
          <w:szCs w:val="24"/>
          <w:u w:val="single"/>
          <w:lang w:val="en-US" w:eastAsia="zh-CN"/>
        </w:rPr>
        <w:t>3</w:t>
      </w:r>
      <w:r>
        <w:rPr>
          <w:rFonts w:ascii="宋体" w:hAnsi="宋体" w:cs="Arial"/>
          <w:color w:val="auto"/>
          <w:sz w:val="24"/>
          <w:szCs w:val="24"/>
          <w:u w:val="single"/>
        </w:rPr>
        <w:t>0</w:t>
      </w:r>
      <w:r>
        <w:rPr>
          <w:rFonts w:ascii="宋体" w:hAnsi="宋体" w:cs="Arial"/>
          <w:color w:val="auto"/>
          <w:sz w:val="24"/>
          <w:szCs w:val="24"/>
        </w:rPr>
        <w:t>时（北京时间，下同）， 在</w:t>
      </w:r>
      <w:r>
        <w:rPr>
          <w:rFonts w:hint="eastAsia" w:ascii="宋体" w:hAnsi="宋体" w:cs="Arial"/>
          <w:color w:val="auto"/>
          <w:sz w:val="24"/>
          <w:szCs w:val="24"/>
          <w:u w:val="single"/>
          <w:lang w:val="en-US" w:eastAsia="zh-CN"/>
        </w:rPr>
        <w:t>达州市斌郎乡桥坝村四川川投燃气发电有限责任公司计划营销部</w:t>
      </w:r>
      <w:r>
        <w:rPr>
          <w:rFonts w:hint="eastAsia" w:ascii="宋体" w:hAnsi="宋体" w:cs="Arial"/>
          <w:color w:val="auto"/>
          <w:sz w:val="24"/>
          <w:szCs w:val="24"/>
        </w:rPr>
        <w:t>持下列证</w:t>
      </w:r>
      <w:r>
        <w:rPr>
          <w:rFonts w:hint="eastAsia" w:ascii="宋体" w:hAnsi="宋体" w:cs="Arial"/>
          <w:sz w:val="24"/>
          <w:szCs w:val="24"/>
        </w:rPr>
        <w:t>件（证明、证书）</w:t>
      </w:r>
      <w:r>
        <w:rPr>
          <w:rFonts w:hint="eastAsia" w:ascii="宋体" w:hAnsi="宋体" w:cs="Arial"/>
          <w:sz w:val="24"/>
          <w:szCs w:val="24"/>
          <w:lang w:val="en-US" w:eastAsia="zh-CN"/>
        </w:rPr>
        <w:t>获取比选</w:t>
      </w:r>
      <w:r>
        <w:rPr>
          <w:rFonts w:ascii="宋体" w:hAnsi="宋体" w:cs="Arial"/>
          <w:sz w:val="24"/>
          <w:szCs w:val="24"/>
        </w:rPr>
        <w:t>文件</w:t>
      </w:r>
      <w:r>
        <w:rPr>
          <w:rFonts w:hint="eastAsia" w:ascii="宋体" w:hAnsi="宋体" w:cs="Arial"/>
          <w:sz w:val="24"/>
          <w:szCs w:val="24"/>
          <w:lang w:eastAsia="zh-CN"/>
        </w:rPr>
        <w:t>：</w:t>
      </w:r>
    </w:p>
    <w:p>
      <w:pPr>
        <w:pStyle w:val="2"/>
        <w:numPr>
          <w:ilvl w:val="-1"/>
          <w:numId w:val="0"/>
        </w:numPr>
        <w:adjustRightInd w:val="0"/>
        <w:snapToGrid w:val="0"/>
        <w:spacing w:before="0" w:beforeAutospacing="0" w:after="0" w:afterAutospacing="0" w:line="360" w:lineRule="auto"/>
        <w:ind w:firstLine="480" w:firstLineChars="200"/>
        <w:rPr>
          <w:rFonts w:hint="eastAsia" w:ascii="宋体" w:hAnsi="宋体" w:cs="Arial"/>
          <w:sz w:val="24"/>
          <w:szCs w:val="24"/>
        </w:rPr>
      </w:pPr>
      <w:r>
        <w:rPr>
          <w:rFonts w:hint="eastAsia" w:ascii="宋体" w:hAnsi="宋体" w:cs="Arial"/>
          <w:sz w:val="24"/>
          <w:szCs w:val="24"/>
          <w:lang w:eastAsia="zh-CN"/>
        </w:rPr>
        <w:t>（</w:t>
      </w:r>
      <w:r>
        <w:rPr>
          <w:rFonts w:hint="eastAsia" w:ascii="宋体" w:hAnsi="宋体" w:cs="Arial"/>
          <w:sz w:val="24"/>
          <w:szCs w:val="24"/>
          <w:lang w:val="en-US" w:eastAsia="zh-CN"/>
        </w:rPr>
        <w:t>1）经办</w:t>
      </w:r>
      <w:r>
        <w:rPr>
          <w:rFonts w:hint="eastAsia" w:ascii="宋体" w:hAnsi="宋体" w:cs="Arial"/>
          <w:sz w:val="24"/>
          <w:szCs w:val="24"/>
        </w:rPr>
        <w:t>人有效身份证</w:t>
      </w:r>
      <w:r>
        <w:rPr>
          <w:rFonts w:hint="eastAsia" w:hAnsi="宋体" w:eastAsia="宋体" w:cs="Arial"/>
          <w:sz w:val="24"/>
          <w:szCs w:val="24"/>
          <w:lang w:val="en-US" w:eastAsia="zh-CN"/>
        </w:rPr>
        <w:t>原件</w:t>
      </w:r>
      <w:r>
        <w:rPr>
          <w:rFonts w:hint="eastAsia" w:hAnsi="宋体" w:eastAsia="宋体" w:cs="Arial"/>
          <w:sz w:val="24"/>
          <w:szCs w:val="24"/>
          <w:lang w:eastAsia="zh-CN"/>
        </w:rPr>
        <w:t>，</w:t>
      </w:r>
      <w:r>
        <w:rPr>
          <w:rFonts w:hint="eastAsia" w:hAnsi="宋体" w:eastAsia="宋体" w:cs="Arial"/>
          <w:sz w:val="24"/>
          <w:szCs w:val="24"/>
          <w:lang w:val="en-US" w:eastAsia="zh-CN"/>
        </w:rPr>
        <w:t>留加盖公章复印件；</w:t>
      </w:r>
    </w:p>
    <w:p>
      <w:pPr>
        <w:pStyle w:val="2"/>
        <w:numPr>
          <w:ilvl w:val="-1"/>
          <w:numId w:val="0"/>
        </w:numPr>
        <w:adjustRightInd w:val="0"/>
        <w:snapToGrid w:val="0"/>
        <w:spacing w:before="0" w:beforeAutospacing="0" w:after="0" w:afterAutospacing="0" w:line="360" w:lineRule="auto"/>
        <w:ind w:firstLine="480" w:firstLineChars="200"/>
        <w:rPr>
          <w:rFonts w:hint="eastAsia" w:ascii="宋体" w:hAnsi="宋体" w:cs="Arial"/>
          <w:sz w:val="24"/>
          <w:szCs w:val="24"/>
        </w:rPr>
      </w:pPr>
      <w:r>
        <w:rPr>
          <w:rFonts w:hint="eastAsia" w:ascii="宋体" w:hAnsi="宋体" w:cs="Arial"/>
          <w:sz w:val="24"/>
          <w:szCs w:val="24"/>
          <w:lang w:eastAsia="zh-CN"/>
        </w:rPr>
        <w:t>（</w:t>
      </w:r>
      <w:r>
        <w:rPr>
          <w:rFonts w:hint="eastAsia" w:ascii="宋体" w:hAnsi="宋体" w:cs="Arial"/>
          <w:sz w:val="24"/>
          <w:szCs w:val="24"/>
          <w:lang w:val="en-US" w:eastAsia="zh-CN"/>
        </w:rPr>
        <w:t>2）</w:t>
      </w:r>
      <w:r>
        <w:rPr>
          <w:rFonts w:hint="eastAsia" w:ascii="宋体" w:hAnsi="宋体" w:cs="Arial"/>
          <w:sz w:val="24"/>
          <w:szCs w:val="24"/>
        </w:rPr>
        <w:t>单位介绍信</w:t>
      </w:r>
      <w:r>
        <w:rPr>
          <w:rFonts w:hint="eastAsia" w:hAnsi="宋体" w:eastAsia="宋体" w:cs="Arial"/>
          <w:sz w:val="24"/>
          <w:szCs w:val="24"/>
          <w:lang w:val="en-US" w:eastAsia="zh-CN"/>
        </w:rPr>
        <w:t>原件，留原件</w:t>
      </w:r>
      <w:r>
        <w:rPr>
          <w:rFonts w:hint="eastAsia" w:ascii="宋体" w:hAnsi="宋体" w:cs="Arial"/>
          <w:sz w:val="24"/>
          <w:szCs w:val="24"/>
        </w:rPr>
        <w:t>；</w:t>
      </w:r>
    </w:p>
    <w:p>
      <w:pPr>
        <w:pStyle w:val="2"/>
        <w:adjustRightInd w:val="0"/>
        <w:snapToGrid w:val="0"/>
        <w:spacing w:before="0" w:beforeAutospacing="0" w:after="0" w:afterAutospacing="0" w:line="360" w:lineRule="auto"/>
        <w:ind w:firstLine="480" w:firstLineChars="200"/>
        <w:rPr>
          <w:rFonts w:hint="eastAsia" w:ascii="宋体" w:hAnsi="宋体" w:cs="Arial"/>
          <w:sz w:val="24"/>
          <w:szCs w:val="24"/>
        </w:rPr>
      </w:pPr>
      <w:r>
        <w:rPr>
          <w:rFonts w:hint="eastAsia" w:ascii="宋体" w:hAnsi="宋体" w:cs="Arial"/>
          <w:sz w:val="24"/>
          <w:szCs w:val="24"/>
          <w:lang w:eastAsia="zh-CN"/>
        </w:rPr>
        <w:t>（</w:t>
      </w:r>
      <w:r>
        <w:rPr>
          <w:rFonts w:hint="eastAsia" w:ascii="宋体" w:hAnsi="宋体" w:cs="Arial"/>
          <w:sz w:val="24"/>
          <w:szCs w:val="24"/>
          <w:lang w:val="en-US" w:eastAsia="zh-CN"/>
        </w:rPr>
        <w:t>3）</w:t>
      </w:r>
      <w:r>
        <w:rPr>
          <w:rFonts w:hint="eastAsia" w:ascii="宋体" w:hAnsi="宋体" w:cs="Arial"/>
          <w:sz w:val="24"/>
          <w:szCs w:val="24"/>
        </w:rPr>
        <w:t>营业执照副本</w:t>
      </w:r>
      <w:r>
        <w:rPr>
          <w:rFonts w:hint="eastAsia" w:hAnsi="宋体" w:eastAsia="宋体" w:cs="Arial"/>
          <w:sz w:val="24"/>
          <w:szCs w:val="24"/>
          <w:lang w:val="en-US" w:eastAsia="zh-CN"/>
        </w:rPr>
        <w:t>原件</w:t>
      </w:r>
      <w:r>
        <w:rPr>
          <w:rFonts w:hint="eastAsia" w:hAnsi="宋体" w:eastAsia="宋体" w:cs="Arial"/>
          <w:sz w:val="24"/>
          <w:szCs w:val="24"/>
          <w:lang w:eastAsia="zh-CN"/>
        </w:rPr>
        <w:t>，</w:t>
      </w:r>
      <w:r>
        <w:rPr>
          <w:rFonts w:hint="eastAsia" w:hAnsi="宋体" w:eastAsia="宋体" w:cs="Arial"/>
          <w:sz w:val="24"/>
          <w:szCs w:val="24"/>
          <w:lang w:val="en-US" w:eastAsia="zh-CN"/>
        </w:rPr>
        <w:t>留加盖公章的复印件</w:t>
      </w:r>
      <w:r>
        <w:rPr>
          <w:rFonts w:hint="eastAsia" w:ascii="宋体" w:hAnsi="宋体" w:cs="Arial"/>
          <w:sz w:val="24"/>
          <w:szCs w:val="24"/>
        </w:rPr>
        <w:t>；</w:t>
      </w:r>
    </w:p>
    <w:p>
      <w:pPr>
        <w:pStyle w:val="2"/>
        <w:adjustRightInd w:val="0"/>
        <w:snapToGrid w:val="0"/>
        <w:spacing w:before="0" w:beforeAutospacing="0" w:after="0" w:afterAutospacing="0" w:line="360" w:lineRule="auto"/>
        <w:ind w:firstLine="480" w:firstLineChars="200"/>
        <w:rPr>
          <w:rFonts w:hint="eastAsia" w:ascii="宋体" w:hAnsi="宋体" w:cs="Arial"/>
          <w:sz w:val="24"/>
          <w:szCs w:val="24"/>
        </w:rPr>
      </w:pPr>
      <w:r>
        <w:rPr>
          <w:rFonts w:hint="eastAsia" w:ascii="宋体" w:hAnsi="宋体" w:cs="Arial"/>
          <w:sz w:val="24"/>
          <w:szCs w:val="24"/>
          <w:lang w:eastAsia="zh-CN"/>
        </w:rPr>
        <w:t>（</w:t>
      </w:r>
      <w:r>
        <w:rPr>
          <w:rFonts w:hint="eastAsia" w:ascii="宋体" w:hAnsi="宋体" w:cs="Arial"/>
          <w:sz w:val="24"/>
          <w:szCs w:val="24"/>
          <w:lang w:val="en-US" w:eastAsia="zh-CN"/>
        </w:rPr>
        <w:t>4）企业</w:t>
      </w:r>
      <w:r>
        <w:rPr>
          <w:rFonts w:hint="eastAsia" w:ascii="宋体" w:hAnsi="宋体" w:cs="Arial"/>
          <w:sz w:val="24"/>
          <w:szCs w:val="24"/>
        </w:rPr>
        <w:t>资质证书副本</w:t>
      </w:r>
      <w:r>
        <w:rPr>
          <w:rFonts w:hint="eastAsia" w:hAnsi="宋体" w:eastAsia="宋体" w:cs="Arial"/>
          <w:sz w:val="24"/>
          <w:szCs w:val="24"/>
          <w:lang w:val="en-US" w:eastAsia="zh-CN"/>
        </w:rPr>
        <w:t>原件</w:t>
      </w:r>
      <w:r>
        <w:rPr>
          <w:rFonts w:hint="eastAsia" w:hAnsi="宋体" w:eastAsia="宋体" w:cs="Arial"/>
          <w:sz w:val="24"/>
          <w:szCs w:val="24"/>
          <w:lang w:eastAsia="zh-CN"/>
        </w:rPr>
        <w:t>，</w:t>
      </w:r>
      <w:r>
        <w:rPr>
          <w:rFonts w:hint="eastAsia" w:hAnsi="宋体" w:eastAsia="宋体" w:cs="Arial"/>
          <w:sz w:val="24"/>
          <w:szCs w:val="24"/>
          <w:lang w:val="en-US" w:eastAsia="zh-CN"/>
        </w:rPr>
        <w:t>留加盖公章的复印件</w:t>
      </w:r>
      <w:r>
        <w:rPr>
          <w:rFonts w:hint="eastAsia" w:ascii="宋体" w:hAnsi="宋体" w:cs="Arial"/>
          <w:sz w:val="24"/>
          <w:szCs w:val="24"/>
        </w:rPr>
        <w:t>；</w:t>
      </w:r>
    </w:p>
    <w:p>
      <w:pPr>
        <w:pStyle w:val="2"/>
        <w:adjustRightInd w:val="0"/>
        <w:snapToGrid w:val="0"/>
        <w:spacing w:before="0" w:beforeAutospacing="0" w:after="0" w:afterAutospacing="0" w:line="360" w:lineRule="auto"/>
        <w:ind w:firstLine="480" w:firstLineChars="200"/>
        <w:rPr>
          <w:rFonts w:hint="eastAsia" w:hAnsi="宋体" w:eastAsia="宋体" w:cs="Arial"/>
          <w:color w:val="auto"/>
          <w:sz w:val="24"/>
          <w:szCs w:val="24"/>
          <w:lang w:val="en-US" w:eastAsia="zh-CN"/>
        </w:rPr>
      </w:pPr>
      <w:r>
        <w:rPr>
          <w:rFonts w:hint="eastAsia" w:hAnsi="宋体" w:eastAsia="宋体" w:cs="Arial"/>
          <w:sz w:val="24"/>
          <w:szCs w:val="24"/>
          <w:lang w:val="en-US" w:eastAsia="zh-CN"/>
        </w:rPr>
        <w:t>或将上述获取</w:t>
      </w:r>
      <w:r>
        <w:rPr>
          <w:rFonts w:hint="eastAsia" w:hAnsi="宋体" w:cs="Arial"/>
          <w:sz w:val="24"/>
          <w:szCs w:val="24"/>
          <w:lang w:val="en-US" w:eastAsia="zh-CN"/>
        </w:rPr>
        <w:t>比选</w:t>
      </w:r>
      <w:r>
        <w:rPr>
          <w:rFonts w:hint="eastAsia" w:hAnsi="宋体" w:eastAsia="宋体" w:cs="Arial"/>
          <w:sz w:val="24"/>
          <w:szCs w:val="24"/>
          <w:lang w:val="en-US" w:eastAsia="zh-CN"/>
        </w:rPr>
        <w:t>文件时需留存的证明文件扫描件发至</w:t>
      </w:r>
      <w:r>
        <w:rPr>
          <w:rFonts w:hint="eastAsia" w:hAnsi="宋体" w:cs="Arial"/>
          <w:sz w:val="24"/>
          <w:szCs w:val="24"/>
          <w:lang w:val="en-US" w:eastAsia="zh-CN"/>
        </w:rPr>
        <w:t>比选</w:t>
      </w:r>
      <w:r>
        <w:rPr>
          <w:rFonts w:hint="eastAsia" w:hAnsi="宋体" w:eastAsia="宋体" w:cs="Arial"/>
          <w:sz w:val="24"/>
          <w:szCs w:val="24"/>
          <w:lang w:val="en-US" w:eastAsia="zh-CN"/>
        </w:rPr>
        <w:t>人邮箱获取</w:t>
      </w:r>
      <w:r>
        <w:rPr>
          <w:rFonts w:hint="eastAsia" w:hAnsi="宋体" w:cs="Arial"/>
          <w:sz w:val="24"/>
          <w:szCs w:val="24"/>
          <w:lang w:val="en-US" w:eastAsia="zh-CN"/>
        </w:rPr>
        <w:t>比选</w:t>
      </w:r>
      <w:r>
        <w:rPr>
          <w:rFonts w:hint="eastAsia" w:hAnsi="宋体" w:eastAsia="宋体" w:cs="Arial"/>
          <w:sz w:val="24"/>
          <w:szCs w:val="24"/>
          <w:lang w:val="en-US" w:eastAsia="zh-CN"/>
        </w:rPr>
        <w:t>文件。</w:t>
      </w:r>
    </w:p>
    <w:p>
      <w:pPr>
        <w:pStyle w:val="2"/>
        <w:numPr>
          <w:ilvl w:val="0"/>
          <w:numId w:val="0"/>
        </w:numPr>
        <w:adjustRightInd w:val="0"/>
        <w:snapToGrid w:val="0"/>
        <w:spacing w:before="0" w:beforeAutospacing="0" w:after="0" w:afterAutospacing="0" w:line="360" w:lineRule="auto"/>
        <w:ind w:firstLine="480" w:firstLineChars="200"/>
        <w:rPr>
          <w:rFonts w:hint="eastAsia" w:hAnsi="宋体" w:cs="Arial"/>
          <w:color w:val="auto"/>
          <w:sz w:val="24"/>
          <w:szCs w:val="24"/>
          <w:lang w:val="en-US" w:eastAsia="zh-CN"/>
        </w:rPr>
      </w:pPr>
      <w:r>
        <w:rPr>
          <w:rFonts w:hint="eastAsia" w:hAnsi="宋体" w:cs="Arial"/>
          <w:color w:val="auto"/>
          <w:sz w:val="24"/>
          <w:szCs w:val="24"/>
          <w:lang w:val="en-US" w:eastAsia="zh-CN"/>
        </w:rPr>
        <w:t>7、比选申请文件的递交</w:t>
      </w:r>
    </w:p>
    <w:p>
      <w:pPr>
        <w:pStyle w:val="2"/>
        <w:adjustRightInd w:val="0"/>
        <w:snapToGrid w:val="0"/>
        <w:spacing w:before="0" w:beforeAutospacing="0" w:after="0" w:afterAutospacing="0" w:line="360" w:lineRule="auto"/>
        <w:ind w:firstLine="480" w:firstLineChars="200"/>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lang w:val="en-US" w:eastAsia="zh-CN"/>
        </w:rPr>
        <w:t>比选申请</w:t>
      </w:r>
      <w:r>
        <w:rPr>
          <w:rFonts w:hint="eastAsia" w:asciiTheme="minorEastAsia" w:hAnsiTheme="minorEastAsia" w:eastAsiaTheme="minorEastAsia" w:cstheme="minorEastAsia"/>
          <w:color w:val="auto"/>
          <w:sz w:val="24"/>
          <w:szCs w:val="24"/>
        </w:rPr>
        <w:t>文件递交的截止时间为201</w:t>
      </w:r>
      <w:r>
        <w:rPr>
          <w:rFonts w:hint="eastAsia" w:asciiTheme="minorEastAsia" w:hAnsiTheme="minorEastAsia" w:eastAsia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u w:val="single"/>
          <w:lang w:val="en-US" w:eastAsia="zh-CN"/>
        </w:rPr>
        <w:t>5</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u w:val="single"/>
          <w:lang w:val="en-US" w:eastAsia="zh-CN"/>
        </w:rPr>
        <w:t>15</w:t>
      </w:r>
      <w:r>
        <w:rPr>
          <w:rFonts w:hint="eastAsia" w:asciiTheme="minorEastAsia" w:hAnsiTheme="minorEastAsia" w:eastAsiaTheme="minorEastAsia" w:cstheme="minorEastAsia"/>
          <w:color w:val="auto"/>
          <w:sz w:val="24"/>
          <w:szCs w:val="24"/>
        </w:rPr>
        <w:t>日</w:t>
      </w:r>
      <w:r>
        <w:rPr>
          <w:rFonts w:hint="eastAsia" w:asciiTheme="minorEastAsia" w:hAnsiTheme="minorEastAsia" w:eastAsiaTheme="minorEastAsia" w:cstheme="minorEastAsia"/>
          <w:color w:val="auto"/>
          <w:sz w:val="24"/>
          <w:szCs w:val="24"/>
          <w:lang w:val="en-US" w:eastAsia="zh-CN"/>
        </w:rPr>
        <w:t>上午</w:t>
      </w:r>
      <w:r>
        <w:rPr>
          <w:rFonts w:hint="eastAsia" w:asciiTheme="minorEastAsia" w:hAnsiTheme="minorEastAsia" w:eastAsiaTheme="minorEastAsia" w:cstheme="minorEastAsia"/>
          <w:color w:val="auto"/>
          <w:sz w:val="24"/>
          <w:szCs w:val="24"/>
          <w:u w:val="single"/>
          <w:lang w:val="en-US" w:eastAsia="zh-CN"/>
        </w:rPr>
        <w:t>10</w:t>
      </w:r>
      <w:r>
        <w:rPr>
          <w:rFonts w:hint="eastAsia" w:asciiTheme="minorEastAsia" w:hAnsiTheme="minorEastAsia" w:eastAsiaTheme="minorEastAsia" w:cstheme="minorEastAsia"/>
          <w:color w:val="auto"/>
          <w:sz w:val="24"/>
          <w:szCs w:val="24"/>
        </w:rPr>
        <w:t>时</w:t>
      </w:r>
      <w:r>
        <w:rPr>
          <w:rFonts w:hint="eastAsia" w:asciiTheme="minorEastAsia" w:hAnsiTheme="minorEastAsia" w:eastAsiaTheme="minorEastAsia" w:cstheme="minorEastAsia"/>
          <w:color w:val="auto"/>
          <w:sz w:val="24"/>
          <w:szCs w:val="24"/>
          <w:u w:val="single"/>
          <w:lang w:eastAsia="zh-CN"/>
        </w:rPr>
        <w:t xml:space="preserve"> </w:t>
      </w:r>
      <w:r>
        <w:rPr>
          <w:rFonts w:hint="eastAsia" w:asciiTheme="minorEastAsia" w:hAnsiTheme="minorEastAsia" w:eastAsiaTheme="minorEastAsia" w:cstheme="minorEastAsia"/>
          <w:color w:val="auto"/>
          <w:sz w:val="24"/>
          <w:szCs w:val="24"/>
          <w:u w:val="single"/>
          <w:lang w:val="en-US" w:eastAsia="zh-CN"/>
        </w:rPr>
        <w:t xml:space="preserve">00 </w:t>
      </w:r>
      <w:r>
        <w:rPr>
          <w:rFonts w:hint="eastAsia" w:asciiTheme="minorEastAsia" w:hAnsiTheme="minorEastAsia" w:eastAsiaTheme="minorEastAsia" w:cstheme="minorEastAsia"/>
          <w:color w:val="auto"/>
          <w:sz w:val="24"/>
          <w:szCs w:val="24"/>
        </w:rPr>
        <w:t>分（北京时间），</w:t>
      </w:r>
      <w:r>
        <w:rPr>
          <w:rFonts w:hint="eastAsia" w:asciiTheme="minorEastAsia" w:hAnsiTheme="minorEastAsia" w:eastAsiaTheme="minorEastAsia" w:cstheme="minorEastAsia"/>
          <w:color w:val="auto"/>
          <w:sz w:val="24"/>
          <w:szCs w:val="24"/>
          <w:lang w:val="en-US" w:eastAsia="zh-CN"/>
        </w:rPr>
        <w:t>递交</w:t>
      </w:r>
      <w:r>
        <w:rPr>
          <w:rFonts w:hint="eastAsia" w:asciiTheme="minorEastAsia" w:hAnsiTheme="minorEastAsia" w:eastAsiaTheme="minorEastAsia" w:cstheme="minorEastAsia"/>
          <w:color w:val="auto"/>
          <w:sz w:val="24"/>
          <w:szCs w:val="24"/>
        </w:rPr>
        <w:t>地点为</w:t>
      </w:r>
      <w:r>
        <w:rPr>
          <w:rFonts w:hint="eastAsia" w:asciiTheme="minorEastAsia" w:hAnsiTheme="minorEastAsia" w:eastAsiaTheme="minorEastAsia" w:cstheme="minorEastAsia"/>
          <w:color w:val="auto"/>
          <w:sz w:val="24"/>
          <w:szCs w:val="24"/>
          <w:u w:val="single"/>
          <w:lang w:val="en-US" w:eastAsia="zh-CN"/>
        </w:rPr>
        <w:t>达州市斌郎乡桥坝村四川川投燃气发电有限责任公司四楼会议室。</w:t>
      </w:r>
    </w:p>
    <w:p>
      <w:pPr>
        <w:pStyle w:val="2"/>
        <w:numPr>
          <w:ilvl w:val="-1"/>
          <w:numId w:val="0"/>
        </w:numPr>
        <w:adjustRightInd w:val="0"/>
        <w:snapToGrid w:val="0"/>
        <w:spacing w:before="0" w:beforeAutospacing="0" w:after="0" w:afterAutospacing="0"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auto"/>
          <w:sz w:val="24"/>
          <w:szCs w:val="24"/>
        </w:rPr>
        <w:t>逾期送达的或</w:t>
      </w:r>
      <w:r>
        <w:rPr>
          <w:rFonts w:hint="eastAsia" w:asciiTheme="minorEastAsia" w:hAnsiTheme="minorEastAsia" w:eastAsiaTheme="minorEastAsia" w:cstheme="minorEastAsia"/>
          <w:sz w:val="24"/>
          <w:szCs w:val="24"/>
        </w:rPr>
        <w:t>者未送达指定地点的</w:t>
      </w:r>
      <w:r>
        <w:rPr>
          <w:rFonts w:hint="eastAsia" w:asciiTheme="minorEastAsia" w:hAnsiTheme="minorEastAsia" w:eastAsiaTheme="minorEastAsia" w:cstheme="minorEastAsia"/>
          <w:sz w:val="24"/>
          <w:szCs w:val="24"/>
          <w:lang w:val="en-US" w:eastAsia="zh-CN"/>
        </w:rPr>
        <w:t>比选申请</w:t>
      </w:r>
      <w:r>
        <w:rPr>
          <w:rFonts w:hint="eastAsia" w:asciiTheme="minorEastAsia" w:hAnsiTheme="minorEastAsia" w:eastAsiaTheme="minorEastAsia" w:cstheme="minorEastAsia"/>
          <w:sz w:val="24"/>
          <w:szCs w:val="24"/>
        </w:rPr>
        <w:t>文件，</w:t>
      </w:r>
      <w:r>
        <w:rPr>
          <w:rFonts w:hint="eastAsia" w:asciiTheme="minorEastAsia" w:hAnsiTheme="minorEastAsia" w:eastAsiaTheme="minorEastAsia" w:cstheme="minorEastAsia"/>
          <w:sz w:val="24"/>
          <w:szCs w:val="24"/>
          <w:lang w:val="en-US" w:eastAsia="zh-CN"/>
        </w:rPr>
        <w:t>比选</w:t>
      </w:r>
      <w:r>
        <w:rPr>
          <w:rFonts w:hint="eastAsia" w:asciiTheme="minorEastAsia" w:hAnsiTheme="minorEastAsia" w:eastAsiaTheme="minorEastAsia" w:cstheme="minorEastAsia"/>
          <w:sz w:val="24"/>
          <w:szCs w:val="24"/>
        </w:rPr>
        <w:t>人不予受理。</w:t>
      </w:r>
      <w:bookmarkStart w:id="0" w:name="_GoBack"/>
      <w:bookmarkEnd w:id="0"/>
    </w:p>
    <w:p>
      <w:pPr>
        <w:pageBreakBefore w:val="0"/>
        <w:widowControl w:val="0"/>
        <w:kinsoku/>
        <w:wordWrap/>
        <w:overflowPunct/>
        <w:topLinePunct w:val="0"/>
        <w:autoSpaceDE/>
        <w:autoSpaceDN/>
        <w:bidi w:val="0"/>
        <w:spacing w:line="360" w:lineRule="auto"/>
        <w:ind w:left="0" w:leftChars="0" w:right="0" w:rightChars="0" w:firstLine="480" w:firstLineChars="200"/>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8</w:t>
      </w:r>
      <w:r>
        <w:rPr>
          <w:rFonts w:hint="eastAsia" w:ascii="宋体" w:hAnsi="宋体" w:eastAsia="宋体" w:cs="宋体"/>
          <w:b w:val="0"/>
          <w:bCs/>
          <w:sz w:val="24"/>
          <w:szCs w:val="24"/>
        </w:rPr>
        <w:t>、发布公告的媒介</w:t>
      </w:r>
    </w:p>
    <w:p>
      <w:pPr>
        <w:pageBreakBefore w:val="0"/>
        <w:widowControl w:val="0"/>
        <w:kinsoku/>
        <w:wordWrap/>
        <w:overflowPunct/>
        <w:topLinePunct w:val="0"/>
        <w:autoSpaceDE/>
        <w:autoSpaceDN/>
        <w:bidi w:val="0"/>
        <w:spacing w:line="360" w:lineRule="auto"/>
        <w:ind w:left="0" w:leftChars="0" w:right="0" w:rightChars="0"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本</w:t>
      </w:r>
      <w:r>
        <w:rPr>
          <w:rFonts w:hint="eastAsia" w:ascii="宋体" w:hAnsi="宋体" w:eastAsia="宋体" w:cs="宋体"/>
          <w:b w:val="0"/>
          <w:bCs/>
          <w:sz w:val="24"/>
          <w:szCs w:val="24"/>
          <w:lang w:eastAsia="zh-CN"/>
        </w:rPr>
        <w:t>比选</w:t>
      </w:r>
      <w:r>
        <w:rPr>
          <w:rFonts w:hint="eastAsia" w:ascii="宋体" w:hAnsi="宋体" w:eastAsia="宋体" w:cs="宋体"/>
          <w:b w:val="0"/>
          <w:bCs/>
          <w:sz w:val="24"/>
          <w:szCs w:val="24"/>
        </w:rPr>
        <w:t>公告于</w:t>
      </w:r>
      <w:r>
        <w:rPr>
          <w:rFonts w:hint="eastAsia" w:ascii="宋体" w:hAnsi="宋体" w:eastAsia="宋体" w:cs="宋体"/>
          <w:b w:val="0"/>
          <w:bCs/>
          <w:sz w:val="24"/>
          <w:szCs w:val="24"/>
          <w:u w:val="none"/>
        </w:rPr>
        <w:t>四川省投资集团有限责任公司网站</w:t>
      </w:r>
      <w:r>
        <w:rPr>
          <w:rFonts w:hint="eastAsia" w:ascii="宋体" w:hAnsi="宋体" w:eastAsia="宋体" w:cs="宋体"/>
          <w:b w:val="0"/>
          <w:bCs/>
          <w:sz w:val="24"/>
          <w:szCs w:val="24"/>
        </w:rPr>
        <w:t>（http://www.invest.com</w:t>
      </w:r>
    </w:p>
    <w:p>
      <w:pPr>
        <w:pageBreakBefore w:val="0"/>
        <w:widowControl w:val="0"/>
        <w:kinsoku/>
        <w:wordWrap/>
        <w:overflowPunct/>
        <w:topLinePunct w:val="0"/>
        <w:autoSpaceDE/>
        <w:autoSpaceDN/>
        <w:bidi w:val="0"/>
        <w:spacing w:line="360" w:lineRule="auto"/>
        <w:ind w:left="0" w:leftChars="0" w:right="0" w:rightChars="0" w:firstLine="0" w:firstLineChars="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.cn/）发布。</w:t>
      </w:r>
    </w:p>
    <w:p>
      <w:pPr>
        <w:pageBreakBefore w:val="0"/>
        <w:widowControl w:val="0"/>
        <w:kinsoku/>
        <w:wordWrap/>
        <w:overflowPunct/>
        <w:topLinePunct w:val="0"/>
        <w:autoSpaceDE/>
        <w:autoSpaceDN/>
        <w:bidi w:val="0"/>
        <w:spacing w:line="360" w:lineRule="auto"/>
        <w:ind w:left="0" w:leftChars="0" w:right="0" w:rightChars="0" w:firstLine="480" w:firstLineChars="0"/>
        <w:textAlignment w:val="auto"/>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9、联系方式</w:t>
      </w:r>
    </w:p>
    <w:p>
      <w:pPr>
        <w:tabs>
          <w:tab w:val="left" w:pos="2640"/>
          <w:tab w:val="left" w:pos="6240"/>
        </w:tabs>
        <w:autoSpaceDE w:val="0"/>
        <w:autoSpaceDN w:val="0"/>
        <w:adjustRightInd w:val="0"/>
        <w:snapToGrid w:val="0"/>
        <w:spacing w:line="400" w:lineRule="exact"/>
        <w:ind w:right="34" w:firstLine="480" w:firstLineChars="200"/>
        <w:rPr>
          <w:rFonts w:hint="eastAsia" w:ascii="宋体" w:hAnsi="宋体" w:cs="Arial"/>
          <w:kern w:val="0"/>
          <w:sz w:val="24"/>
          <w:szCs w:val="24"/>
          <w:u w:val="single"/>
        </w:rPr>
      </w:pPr>
      <w:r>
        <w:rPr>
          <w:rFonts w:hint="eastAsia" w:ascii="宋体" w:hAnsi="宋体" w:cs="Arial"/>
          <w:kern w:val="0"/>
          <w:sz w:val="24"/>
          <w:szCs w:val="24"/>
          <w:lang w:val="en-US" w:eastAsia="zh-CN"/>
        </w:rPr>
        <w:t>比 选</w:t>
      </w:r>
      <w:r>
        <w:rPr>
          <w:rFonts w:hint="eastAsia" w:ascii="宋体" w:hAnsi="宋体" w:cs="Arial"/>
          <w:kern w:val="0"/>
          <w:sz w:val="24"/>
          <w:szCs w:val="24"/>
        </w:rPr>
        <w:t xml:space="preserve"> 人：</w:t>
      </w:r>
      <w:r>
        <w:rPr>
          <w:rFonts w:hint="eastAsia" w:ascii="宋体" w:hAnsi="宋体" w:cs="Arial"/>
          <w:kern w:val="0"/>
          <w:sz w:val="24"/>
          <w:szCs w:val="24"/>
          <w:u w:val="single"/>
        </w:rPr>
        <w:t xml:space="preserve">四川川投燃气发电有限责任公司 </w:t>
      </w:r>
    </w:p>
    <w:p>
      <w:pPr>
        <w:tabs>
          <w:tab w:val="left" w:pos="2640"/>
          <w:tab w:val="left" w:pos="6240"/>
        </w:tabs>
        <w:autoSpaceDE w:val="0"/>
        <w:autoSpaceDN w:val="0"/>
        <w:adjustRightInd w:val="0"/>
        <w:snapToGrid w:val="0"/>
        <w:spacing w:line="400" w:lineRule="exact"/>
        <w:ind w:right="34" w:firstLine="480" w:firstLineChars="200"/>
        <w:rPr>
          <w:rFonts w:hint="eastAsia" w:ascii="宋体" w:hAnsi="宋体" w:cs="Arial"/>
          <w:kern w:val="0"/>
          <w:sz w:val="24"/>
          <w:szCs w:val="24"/>
          <w:u w:val="single"/>
        </w:rPr>
      </w:pPr>
      <w:r>
        <w:rPr>
          <w:rFonts w:hint="eastAsia" w:ascii="宋体" w:hAnsi="宋体" w:cs="Arial"/>
          <w:kern w:val="0"/>
          <w:sz w:val="24"/>
          <w:szCs w:val="24"/>
        </w:rPr>
        <w:t>地    址：</w:t>
      </w:r>
      <w:r>
        <w:rPr>
          <w:rFonts w:hint="eastAsia" w:ascii="宋体" w:hAnsi="宋体" w:cs="Arial"/>
          <w:kern w:val="0"/>
          <w:sz w:val="24"/>
          <w:szCs w:val="24"/>
          <w:u w:val="single"/>
        </w:rPr>
        <w:t xml:space="preserve">四川省达州市经开区斌郎乡桥坝村 </w:t>
      </w:r>
    </w:p>
    <w:p>
      <w:pPr>
        <w:tabs>
          <w:tab w:val="left" w:pos="2640"/>
          <w:tab w:val="left" w:pos="6240"/>
        </w:tabs>
        <w:autoSpaceDE w:val="0"/>
        <w:autoSpaceDN w:val="0"/>
        <w:adjustRightInd w:val="0"/>
        <w:snapToGrid w:val="0"/>
        <w:spacing w:line="400" w:lineRule="exact"/>
        <w:ind w:right="34" w:firstLine="480" w:firstLineChars="200"/>
        <w:rPr>
          <w:rFonts w:hint="eastAsia" w:ascii="宋体" w:hAnsi="宋体" w:cs="Arial"/>
          <w:kern w:val="0"/>
          <w:sz w:val="24"/>
          <w:szCs w:val="24"/>
        </w:rPr>
      </w:pPr>
      <w:r>
        <w:rPr>
          <w:rFonts w:hint="eastAsia" w:ascii="宋体" w:hAnsi="宋体" w:cs="Arial"/>
          <w:kern w:val="0"/>
          <w:sz w:val="24"/>
          <w:szCs w:val="24"/>
        </w:rPr>
        <w:t>邮    编：</w:t>
      </w:r>
      <w:r>
        <w:rPr>
          <w:rFonts w:hint="eastAsia" w:ascii="宋体" w:hAnsi="宋体" w:cs="Arial"/>
          <w:kern w:val="0"/>
          <w:sz w:val="24"/>
          <w:szCs w:val="24"/>
          <w:u w:val="single"/>
        </w:rPr>
        <w:t xml:space="preserve">635000  </w:t>
      </w:r>
    </w:p>
    <w:p>
      <w:pPr>
        <w:tabs>
          <w:tab w:val="left" w:pos="2640"/>
          <w:tab w:val="left" w:pos="6240"/>
        </w:tabs>
        <w:autoSpaceDE w:val="0"/>
        <w:autoSpaceDN w:val="0"/>
        <w:adjustRightInd w:val="0"/>
        <w:snapToGrid w:val="0"/>
        <w:spacing w:line="400" w:lineRule="exact"/>
        <w:ind w:right="34" w:firstLine="480" w:firstLineChars="200"/>
        <w:rPr>
          <w:rFonts w:hint="eastAsia" w:ascii="宋体" w:hAnsi="宋体" w:cs="Arial"/>
          <w:kern w:val="0"/>
          <w:sz w:val="24"/>
          <w:szCs w:val="24"/>
          <w:u w:val="single"/>
        </w:rPr>
      </w:pPr>
      <w:r>
        <w:rPr>
          <w:rFonts w:hint="eastAsia" w:ascii="宋体" w:hAnsi="宋体" w:cs="Arial"/>
          <w:kern w:val="0"/>
          <w:sz w:val="24"/>
          <w:szCs w:val="24"/>
        </w:rPr>
        <w:t>联 系 人：</w:t>
      </w:r>
      <w:r>
        <w:rPr>
          <w:rFonts w:hint="eastAsia" w:ascii="宋体" w:hAnsi="宋体" w:cs="Arial"/>
          <w:kern w:val="0"/>
          <w:sz w:val="24"/>
          <w:szCs w:val="24"/>
          <w:u w:val="single"/>
          <w:lang w:val="en-US" w:eastAsia="zh-CN"/>
        </w:rPr>
        <w:t>黄先生</w:t>
      </w:r>
      <w:r>
        <w:rPr>
          <w:rFonts w:hint="eastAsia" w:hAnsi="宋体" w:cs="Arial"/>
          <w:kern w:val="0"/>
          <w:sz w:val="24"/>
          <w:szCs w:val="24"/>
          <w:u w:val="single"/>
          <w:lang w:val="en-US" w:eastAsia="zh-CN"/>
        </w:rPr>
        <w:t xml:space="preserve"> </w:t>
      </w:r>
      <w:r>
        <w:rPr>
          <w:rFonts w:hint="eastAsia" w:ascii="宋体" w:hAnsi="宋体" w:cs="Arial"/>
          <w:kern w:val="0"/>
          <w:sz w:val="24"/>
          <w:szCs w:val="24"/>
          <w:u w:val="single"/>
        </w:rPr>
        <w:t xml:space="preserve"> </w:t>
      </w:r>
    </w:p>
    <w:p>
      <w:pPr>
        <w:tabs>
          <w:tab w:val="left" w:pos="2640"/>
          <w:tab w:val="left" w:pos="6240"/>
        </w:tabs>
        <w:autoSpaceDE w:val="0"/>
        <w:autoSpaceDN w:val="0"/>
        <w:adjustRightInd w:val="0"/>
        <w:snapToGrid w:val="0"/>
        <w:spacing w:line="400" w:lineRule="exact"/>
        <w:ind w:right="34" w:firstLine="480" w:firstLineChars="200"/>
        <w:rPr>
          <w:rFonts w:hint="eastAsia" w:ascii="宋体" w:hAnsi="宋体" w:cs="Arial"/>
          <w:kern w:val="0"/>
          <w:sz w:val="24"/>
          <w:szCs w:val="24"/>
          <w:u w:val="single"/>
        </w:rPr>
      </w:pPr>
      <w:r>
        <w:rPr>
          <w:rFonts w:hint="eastAsia" w:ascii="宋体" w:hAnsi="宋体" w:cs="Arial"/>
          <w:kern w:val="0"/>
          <w:sz w:val="24"/>
          <w:szCs w:val="24"/>
        </w:rPr>
        <w:t>电    话</w:t>
      </w:r>
      <w:r>
        <w:rPr>
          <w:rFonts w:hint="eastAsia" w:ascii="宋体" w:hAnsi="宋体" w:cs="Arial"/>
          <w:kern w:val="0"/>
          <w:sz w:val="24"/>
          <w:szCs w:val="24"/>
          <w:lang w:eastAsia="zh-CN"/>
        </w:rPr>
        <w:t>：</w:t>
      </w:r>
      <w:r>
        <w:rPr>
          <w:rFonts w:hint="eastAsia" w:ascii="宋体" w:hAnsi="宋体" w:cs="Arial"/>
          <w:kern w:val="0"/>
          <w:sz w:val="24"/>
          <w:szCs w:val="24"/>
          <w:u w:val="single"/>
          <w:lang w:val="en-US" w:eastAsia="zh-CN"/>
        </w:rPr>
        <w:t>0818-3331166   18011231656</w:t>
      </w:r>
      <w:r>
        <w:rPr>
          <w:rFonts w:hint="eastAsia" w:ascii="宋体" w:hAnsi="宋体" w:cs="Arial"/>
          <w:kern w:val="0"/>
          <w:sz w:val="24"/>
          <w:szCs w:val="24"/>
          <w:u w:val="single"/>
        </w:rPr>
        <w:t xml:space="preserve"> </w:t>
      </w:r>
    </w:p>
    <w:p>
      <w:pPr>
        <w:tabs>
          <w:tab w:val="left" w:pos="2640"/>
          <w:tab w:val="left" w:pos="6240"/>
        </w:tabs>
        <w:autoSpaceDE w:val="0"/>
        <w:autoSpaceDN w:val="0"/>
        <w:adjustRightInd w:val="0"/>
        <w:snapToGrid w:val="0"/>
        <w:spacing w:line="400" w:lineRule="exact"/>
        <w:ind w:right="34" w:firstLine="480" w:firstLineChars="200"/>
        <w:rPr>
          <w:rFonts w:hint="eastAsia" w:ascii="宋体" w:hAnsi="宋体"/>
          <w:kern w:val="0"/>
          <w:sz w:val="24"/>
          <w:szCs w:val="24"/>
        </w:rPr>
      </w:pPr>
      <w:r>
        <w:rPr>
          <w:rFonts w:hint="eastAsia" w:ascii="宋体" w:hAnsi="宋体" w:cs="Arial"/>
          <w:kern w:val="0"/>
          <w:sz w:val="24"/>
          <w:szCs w:val="24"/>
          <w:u w:val="none"/>
          <w:lang w:val="en-US" w:eastAsia="zh-CN"/>
        </w:rPr>
        <w:t>邮    箱：</w:t>
      </w:r>
      <w:r>
        <w:rPr>
          <w:rFonts w:hint="eastAsia" w:asciiTheme="minorEastAsia" w:hAnsiTheme="minorEastAsia" w:eastAsiaTheme="minorEastAsia"/>
          <w:kern w:val="0"/>
          <w:sz w:val="24"/>
          <w:szCs w:val="24"/>
          <w:u w:val="single"/>
          <w:lang w:val="en-US" w:eastAsia="zh-CN"/>
        </w:rPr>
        <w:t>236596413@qq.com</w:t>
      </w:r>
      <w:r>
        <w:rPr>
          <w:rFonts w:hint="eastAsia" w:hAnsi="宋体" w:cs="Arial"/>
          <w:kern w:val="0"/>
          <w:sz w:val="24"/>
          <w:szCs w:val="24"/>
          <w:u w:val="single"/>
          <w:lang w:val="en-US" w:eastAsia="zh-CN"/>
        </w:rPr>
        <w:t xml:space="preserve"> </w:t>
      </w:r>
    </w:p>
    <w:p>
      <w:pPr>
        <w:spacing w:line="400" w:lineRule="exact"/>
        <w:rPr>
          <w:sz w:val="21"/>
          <w:szCs w:val="21"/>
        </w:rPr>
      </w:pPr>
      <w:r>
        <w:rPr>
          <w:sz w:val="24"/>
          <w:szCs w:val="24"/>
        </w:rPr>
        <w:t>　　</w:t>
      </w:r>
      <w:r>
        <w:rPr>
          <w:rFonts w:hint="eastAsia"/>
          <w:sz w:val="24"/>
          <w:szCs w:val="24"/>
          <w:lang w:val="en-US" w:eastAsia="zh-CN"/>
        </w:rPr>
        <w:t xml:space="preserve">                 </w:t>
      </w:r>
      <w:r>
        <w:rPr>
          <w:sz w:val="24"/>
          <w:szCs w:val="24"/>
        </w:rPr>
        <w:t>　　　　　　</w:t>
      </w:r>
      <w:r>
        <w:rPr>
          <w:rFonts w:hint="eastAsia"/>
          <w:sz w:val="24"/>
          <w:szCs w:val="24"/>
          <w:lang w:val="en-US" w:eastAsia="zh-CN"/>
        </w:rPr>
        <w:t xml:space="preserve">         </w:t>
      </w:r>
      <w:r>
        <w:rPr>
          <w:sz w:val="24"/>
          <w:szCs w:val="24"/>
          <w:u w:val="single"/>
        </w:rPr>
        <w:t xml:space="preserve"> </w:t>
      </w:r>
      <w:r>
        <w:rPr>
          <w:rFonts w:hint="eastAsia" w:eastAsia="宋体"/>
          <w:sz w:val="24"/>
          <w:szCs w:val="24"/>
          <w:u w:val="single"/>
          <w:lang w:val="en-US" w:eastAsia="zh-CN"/>
        </w:rPr>
        <w:t>20</w:t>
      </w:r>
      <w:r>
        <w:rPr>
          <w:rFonts w:hint="eastAsia" w:eastAsia="宋体"/>
          <w:color w:val="auto"/>
          <w:sz w:val="24"/>
          <w:szCs w:val="24"/>
          <w:u w:val="single"/>
          <w:lang w:val="en-US" w:eastAsia="zh-CN"/>
        </w:rPr>
        <w:t>18</w:t>
      </w:r>
      <w:r>
        <w:rPr>
          <w:color w:val="auto"/>
          <w:sz w:val="24"/>
          <w:szCs w:val="24"/>
          <w:u w:val="single"/>
        </w:rPr>
        <w:t xml:space="preserve"> </w:t>
      </w:r>
      <w:r>
        <w:rPr>
          <w:color w:val="auto"/>
          <w:sz w:val="24"/>
          <w:szCs w:val="24"/>
        </w:rPr>
        <w:t>年</w:t>
      </w:r>
      <w:r>
        <w:rPr>
          <w:rFonts w:hint="eastAsia"/>
          <w:color w:val="auto"/>
          <w:sz w:val="24"/>
          <w:szCs w:val="24"/>
          <w:u w:val="single"/>
          <w:lang w:val="en-US" w:eastAsia="zh-CN"/>
        </w:rPr>
        <w:t>5</w:t>
      </w:r>
      <w:r>
        <w:rPr>
          <w:rFonts w:hint="eastAsia" w:eastAsia="宋体"/>
          <w:color w:val="auto"/>
          <w:sz w:val="24"/>
          <w:szCs w:val="24"/>
          <w:u w:val="single"/>
          <w:lang w:val="en-US" w:eastAsia="zh-CN"/>
        </w:rPr>
        <w:t xml:space="preserve"> </w:t>
      </w:r>
      <w:r>
        <w:rPr>
          <w:color w:val="auto"/>
          <w:sz w:val="24"/>
          <w:szCs w:val="24"/>
        </w:rPr>
        <w:t>月</w:t>
      </w:r>
      <w:r>
        <w:rPr>
          <w:rFonts w:hint="eastAsia"/>
          <w:color w:val="auto"/>
          <w:sz w:val="24"/>
          <w:szCs w:val="24"/>
          <w:u w:val="single"/>
          <w:lang w:val="en-US" w:eastAsia="zh-CN"/>
        </w:rPr>
        <w:t>9</w:t>
      </w:r>
      <w:r>
        <w:rPr>
          <w:color w:val="auto"/>
          <w:sz w:val="24"/>
          <w:szCs w:val="24"/>
        </w:rPr>
        <w:t>日</w:t>
      </w:r>
    </w:p>
    <w:p>
      <w:pPr>
        <w:rPr>
          <w:rFonts w:hint="eastAsia" w:eastAsia="宋体"/>
          <w:lang w:val="en-US" w:eastAsia="zh-CN"/>
        </w:rPr>
      </w:pPr>
      <w:r>
        <w:rPr>
          <w:rFonts w:hint="eastAsia"/>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楷体_GB2312">
    <w:altName w:val="楷体"/>
    <w:panose1 w:val="00000000000000000000"/>
    <w:charset w:val="86"/>
    <w:family w:val="auto"/>
    <w:pitch w:val="default"/>
    <w:sig w:usb0="00000000" w:usb1="00000000" w:usb2="00000010" w:usb3="00000000" w:csb0="00040000" w:csb1="00000000"/>
  </w:font>
  <w:font w:name="@楷体_GB2312">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Calibri Light">
    <w:altName w:val="Calibri"/>
    <w:panose1 w:val="020F0302020204030204"/>
    <w:charset w:val="00"/>
    <w:family w:val="swiss"/>
    <w:pitch w:val="default"/>
    <w:sig w:usb0="00000000" w:usb1="00000000" w:usb2="00000009" w:usb3="00000000" w:csb0="200001FF" w:csb1="00000000"/>
  </w:font>
  <w:font w:name="MS Sans Serif">
    <w:altName w:val="Segoe Print"/>
    <w:panose1 w:val="00000000000000000000"/>
    <w:charset w:val="4D"/>
    <w:family w:val="swiss"/>
    <w:pitch w:val="default"/>
    <w:sig w:usb0="00000000" w:usb1="00000000" w:usb2="00000000" w:usb3="00000000" w:csb0="00000001" w:csb1="00000000"/>
  </w:font>
  <w:font w:name="方正仿宋简体">
    <w:altName w:val="Arial Unicode MS"/>
    <w:panose1 w:val="00000000000000000000"/>
    <w:charset w:val="88"/>
    <w:family w:val="auto"/>
    <w:pitch w:val="default"/>
    <w:sig w:usb0="00000000" w:usb1="00000000" w:usb2="00000010" w:usb3="00000000" w:csb0="00140000" w:csb1="00000000"/>
  </w:font>
  <w:font w:name="等线">
    <w:altName w:val="宋体"/>
    <w:panose1 w:val="02010600030101010101"/>
    <w:charset w:val="86"/>
    <w:family w:val="auto"/>
    <w:pitch w:val="default"/>
    <w:sig w:usb0="00000000" w:usb1="00000000" w:usb2="00000016" w:usb3="00000000" w:csb0="0004000F" w:csb1="00000000"/>
  </w:font>
  <w:font w:name="Arial Unicode MS">
    <w:panose1 w:val="020B0604020202020204"/>
    <w:charset w:val="88"/>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 w:name="Tms Rmn">
    <w:altName w:val="Segoe Print"/>
    <w:panose1 w:val="02020603040505020304"/>
    <w:charset w:val="00"/>
    <w:family w:val="roman"/>
    <w:pitch w:val="default"/>
    <w:sig w:usb0="00000000" w:usb1="00000000" w:usb2="00000000" w:usb3="00000000" w:csb0="00000001" w:csb1="0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Roman PS">
    <w:altName w:val="Arial"/>
    <w:panose1 w:val="00000000000000000000"/>
    <w:charset w:val="00"/>
    <w:family w:val="roman"/>
    <w:pitch w:val="default"/>
    <w:sig w:usb0="00000000" w:usb1="00000000" w:usb2="BFF713E2" w:usb3="00000157" w:csb0="BFEC1A73" w:csb1="C227F96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auto"/>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F3B16"/>
    <w:multiLevelType w:val="singleLevel"/>
    <w:tmpl w:val="5ADF3B16"/>
    <w:lvl w:ilvl="0" w:tentative="0">
      <w:start w:val="1"/>
      <w:numFmt w:val="decimal"/>
      <w:suff w:val="nothing"/>
      <w:lvlText w:val="%1、"/>
      <w:lvlJc w:val="left"/>
    </w:lvl>
  </w:abstractNum>
  <w:abstractNum w:abstractNumId="1">
    <w:nsid w:val="5AEA6363"/>
    <w:multiLevelType w:val="singleLevel"/>
    <w:tmpl w:val="5AEA6363"/>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117AC6"/>
    <w:rsid w:val="2A117AC6"/>
    <w:rsid w:val="5C5D4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Lines="0" w:beforeAutospacing="1" w:after="100" w:afterLines="0"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2018-05-09T01:37:00Z</dcterms:created>
  <dc:creator>黄伟</dc:creator>
  <cp:lastModifiedBy>黄伟</cp:lastModifiedBy>
  <dcterms:modified xsi:type="dcterms:W3CDTF">2018-05-09T01:46:24Z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