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 w:eastAsia="宋体" w:cs="PingFang SC"/>
          <w:b/>
          <w:kern w:val="0"/>
        </w:rPr>
      </w:pPr>
      <w:r>
        <w:rPr>
          <w:rFonts w:ascii="宋体" w:hAnsi="宋体" w:eastAsia="宋体" w:cs="PingFang SC"/>
          <w:b/>
          <w:kern w:val="0"/>
        </w:rPr>
        <w:t>四川川投天友悬崖村文化旅游开发有限责任公司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关于收购</w:t>
      </w:r>
      <w:r>
        <w:rPr>
          <w:rFonts w:ascii="宋体" w:hAnsi="宋体" w:eastAsia="宋体" w:cs="PingFang SC"/>
          <w:b/>
          <w:kern w:val="0"/>
        </w:rPr>
        <w:t>四川天友邛海旅游有限责任公司</w:t>
      </w:r>
      <w:r>
        <w:rPr>
          <w:rFonts w:hint="eastAsia" w:ascii="宋体" w:hAnsi="宋体" w:eastAsia="宋体" w:cs="PingFang SC"/>
          <w:b/>
          <w:kern w:val="0"/>
        </w:rPr>
        <w:t>资产项目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评估机构选聘公告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 w:eastAsia="宋体" w:cs="PingFang SC"/>
          <w:b/>
          <w:kern w:val="0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ascii="宋体" w:hAnsi="宋体" w:eastAsia="宋体" w:cs="PingFang SC"/>
          <w:kern w:val="0"/>
        </w:rPr>
        <w:t>四川川投天友悬崖村文化旅游开发有限责任公司</w:t>
      </w:r>
      <w:r>
        <w:rPr>
          <w:rFonts w:hint="eastAsia" w:ascii="宋体" w:hAnsi="宋体" w:eastAsia="宋体" w:cs="PingFang SC"/>
          <w:kern w:val="0"/>
        </w:rPr>
        <w:t>拟通过公开招标方式选择和确认对</w:t>
      </w:r>
      <w:r>
        <w:rPr>
          <w:rFonts w:ascii="宋体" w:hAnsi="宋体" w:eastAsia="宋体" w:cs="PingFang SC"/>
          <w:kern w:val="0"/>
        </w:rPr>
        <w:t>四川天友邛海旅游有限责任公司</w:t>
      </w:r>
      <w:r>
        <w:rPr>
          <w:rFonts w:hint="eastAsia" w:ascii="宋体" w:hAnsi="宋体" w:eastAsia="宋体" w:cs="PingFang SC"/>
          <w:kern w:val="0"/>
        </w:rPr>
        <w:t>资产收购项目的</w:t>
      </w:r>
      <w:r>
        <w:rPr>
          <w:rFonts w:hint="eastAsia" w:ascii="宋体" w:hAnsi="宋体" w:eastAsia="宋体" w:cs="PingFang SC"/>
          <w:b/>
          <w:kern w:val="0"/>
        </w:rPr>
        <w:t>评估机构</w:t>
      </w:r>
      <w:r>
        <w:rPr>
          <w:rFonts w:hint="eastAsia" w:ascii="宋体" w:hAnsi="宋体" w:eastAsia="宋体" w:cs="PingFang SC"/>
          <w:kern w:val="0"/>
        </w:rPr>
        <w:t>，诚邀符合资格条件的潜在投标人参加。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Helvetica Neue"/>
          <w:b/>
          <w:kern w:val="0"/>
        </w:rPr>
        <w:t>一</w:t>
      </w:r>
      <w:r>
        <w:rPr>
          <w:rFonts w:hint="eastAsia" w:ascii="宋体" w:hAnsi="宋体" w:eastAsia="宋体" w:cs="PingFang SC"/>
          <w:b/>
          <w:kern w:val="0"/>
        </w:rPr>
        <w:t>、项目概况：</w:t>
      </w:r>
      <w:r>
        <w:rPr>
          <w:rFonts w:ascii="宋体" w:hAnsi="宋体" w:eastAsia="宋体" w:cs="PingFang SC"/>
          <w:kern w:val="0"/>
        </w:rPr>
        <w:t>四川川投天友悬崖村文化旅游开发有限责任公司</w:t>
      </w:r>
      <w:r>
        <w:rPr>
          <w:rFonts w:hint="eastAsia" w:ascii="宋体" w:hAnsi="宋体" w:eastAsia="宋体" w:cs="PingFang SC"/>
          <w:kern w:val="0"/>
        </w:rPr>
        <w:t>拟收购</w:t>
      </w:r>
      <w:r>
        <w:rPr>
          <w:rFonts w:ascii="宋体" w:hAnsi="宋体" w:eastAsia="宋体" w:cs="PingFang SC"/>
          <w:kern w:val="0"/>
        </w:rPr>
        <w:t>四川天友邛海旅游有限责任公司</w:t>
      </w:r>
      <w:r>
        <w:rPr>
          <w:rFonts w:hint="eastAsia" w:ascii="宋体" w:hAnsi="宋体" w:eastAsia="宋体" w:cs="PingFang SC"/>
          <w:kern w:val="0"/>
        </w:rPr>
        <w:t>资产。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二、资金来源：</w:t>
      </w:r>
      <w:r>
        <w:rPr>
          <w:rFonts w:hint="eastAsia" w:ascii="宋体" w:hAnsi="宋体" w:eastAsia="宋体" w:cs="PingFang SC"/>
          <w:kern w:val="0"/>
        </w:rPr>
        <w:t>业主自筹。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kern w:val="0"/>
          <w:shd w:val="pct10" w:color="auto" w:fill="FFFFFF"/>
        </w:rPr>
      </w:pPr>
      <w:r>
        <w:rPr>
          <w:rFonts w:hint="eastAsia" w:ascii="宋体" w:hAnsi="宋体" w:eastAsia="宋体" w:cs="PingFang SC"/>
          <w:b/>
          <w:kern w:val="0"/>
        </w:rPr>
        <w:t>三、报名时间</w:t>
      </w:r>
      <w:r>
        <w:rPr>
          <w:rFonts w:hint="eastAsia" w:ascii="宋体" w:hAnsi="宋体" w:eastAsia="宋体" w:cs="PingFang SC"/>
          <w:kern w:val="0"/>
        </w:rPr>
        <w:t>：</w:t>
      </w:r>
      <w:r>
        <w:rPr>
          <w:rFonts w:ascii="宋体" w:hAnsi="宋体" w:eastAsia="宋体" w:cs="PingFang SC"/>
          <w:kern w:val="0"/>
        </w:rPr>
        <w:t>2018年3月</w:t>
      </w:r>
      <w:r>
        <w:rPr>
          <w:rFonts w:hint="eastAsia" w:ascii="宋体" w:hAnsi="宋体" w:eastAsia="宋体" w:cs="PingFang SC"/>
          <w:kern w:val="0"/>
        </w:rPr>
        <w:t>9</w:t>
      </w:r>
      <w:r>
        <w:rPr>
          <w:rFonts w:ascii="宋体" w:hAnsi="宋体" w:eastAsia="宋体" w:cs="PingFang SC"/>
          <w:kern w:val="0"/>
        </w:rPr>
        <w:t>日</w:t>
      </w:r>
      <w:r>
        <w:rPr>
          <w:rFonts w:hint="eastAsia" w:ascii="宋体" w:hAnsi="宋体" w:eastAsia="宋体" w:cs="PingFang SC"/>
          <w:kern w:val="0"/>
        </w:rPr>
        <w:t>至</w:t>
      </w:r>
      <w:r>
        <w:rPr>
          <w:rFonts w:ascii="宋体" w:hAnsi="宋体" w:eastAsia="宋体" w:cs="PingFang SC"/>
          <w:kern w:val="0"/>
        </w:rPr>
        <w:t>2018年3月</w:t>
      </w:r>
      <w:r>
        <w:rPr>
          <w:rFonts w:hint="eastAsia" w:ascii="宋体" w:hAnsi="宋体" w:eastAsia="宋体" w:cs="PingFang SC"/>
          <w:kern w:val="0"/>
        </w:rPr>
        <w:t>13</w:t>
      </w:r>
      <w:r>
        <w:rPr>
          <w:rFonts w:ascii="宋体" w:hAnsi="宋体" w:eastAsia="宋体" w:cs="PingFang SC"/>
          <w:kern w:val="0"/>
        </w:rPr>
        <w:t>日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四</w:t>
      </w:r>
      <w:r>
        <w:rPr>
          <w:rFonts w:ascii="宋体" w:hAnsi="宋体" w:eastAsia="宋体" w:cs="PingFang SC"/>
          <w:b/>
          <w:kern w:val="0"/>
        </w:rPr>
        <w:t>、报名条件</w:t>
      </w:r>
      <w:r>
        <w:rPr>
          <w:rFonts w:hint="eastAsia" w:ascii="宋体" w:hAnsi="宋体" w:eastAsia="宋体" w:cs="PingFang SC"/>
          <w:b/>
          <w:kern w:val="0"/>
        </w:rPr>
        <w:t>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（</w:t>
      </w:r>
      <w:r>
        <w:rPr>
          <w:rFonts w:ascii="宋体" w:hAnsi="宋体" w:eastAsia="宋体" w:cs="PingFang SC"/>
          <w:kern w:val="0"/>
        </w:rPr>
        <w:t>1</w:t>
      </w:r>
      <w:r>
        <w:rPr>
          <w:rFonts w:hint="eastAsia" w:ascii="宋体" w:hAnsi="宋体" w:eastAsia="宋体" w:cs="PingFang SC"/>
          <w:kern w:val="0"/>
        </w:rPr>
        <w:t>）</w:t>
      </w:r>
      <w:r>
        <w:rPr>
          <w:rFonts w:ascii="宋体" w:hAnsi="宋体" w:eastAsia="宋体" w:cs="PingFang SC"/>
          <w:kern w:val="0"/>
        </w:rPr>
        <w:t>具有从事</w:t>
      </w:r>
      <w:r>
        <w:rPr>
          <w:rFonts w:hint="eastAsia" w:ascii="宋体" w:hAnsi="宋体" w:eastAsia="宋体" w:cs="PingFang SC"/>
          <w:kern w:val="0"/>
        </w:rPr>
        <w:t>资产评估</w:t>
      </w:r>
      <w:r>
        <w:rPr>
          <w:rFonts w:ascii="宋体" w:hAnsi="宋体" w:eastAsia="宋体" w:cs="PingFang SC"/>
          <w:kern w:val="0"/>
        </w:rPr>
        <w:t>业务的执业资格，具有规范健全的质量管理、风险管理等内部管理制度。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（</w:t>
      </w:r>
      <w:r>
        <w:rPr>
          <w:rFonts w:ascii="宋体" w:hAnsi="宋体" w:eastAsia="宋体" w:cs="PingFang SC"/>
          <w:kern w:val="0"/>
        </w:rPr>
        <w:t>2</w:t>
      </w:r>
      <w:r>
        <w:rPr>
          <w:rFonts w:hint="eastAsia" w:ascii="宋体" w:hAnsi="宋体" w:eastAsia="宋体" w:cs="PingFang SC"/>
          <w:kern w:val="0"/>
        </w:rPr>
        <w:t>）</w:t>
      </w:r>
      <w:r>
        <w:rPr>
          <w:rFonts w:ascii="宋体" w:hAnsi="宋体" w:eastAsia="宋体" w:cs="PingFang SC"/>
          <w:kern w:val="0"/>
        </w:rPr>
        <w:t>经</w:t>
      </w:r>
      <w:r>
        <w:rPr>
          <w:rFonts w:hint="eastAsia" w:ascii="宋体" w:hAnsi="宋体" w:eastAsia="宋体" w:cs="PingFang SC"/>
          <w:kern w:val="0"/>
        </w:rPr>
        <w:t>四川省资产评估协会</w:t>
      </w:r>
      <w:r>
        <w:rPr>
          <w:rFonts w:ascii="宋体" w:hAnsi="宋体" w:eastAsia="宋体" w:cs="PingFang SC"/>
          <w:kern w:val="0"/>
        </w:rPr>
        <w:t>最近一个年度年检合格</w:t>
      </w:r>
      <w:r>
        <w:rPr>
          <w:rFonts w:hint="eastAsia" w:ascii="宋体" w:hAnsi="宋体" w:eastAsia="宋体" w:cs="PingFang SC"/>
          <w:kern w:val="0"/>
        </w:rPr>
        <w:t>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（</w:t>
      </w:r>
      <w:r>
        <w:rPr>
          <w:rFonts w:ascii="宋体" w:hAnsi="宋体" w:eastAsia="宋体" w:cs="PingFang SC"/>
          <w:kern w:val="0"/>
        </w:rPr>
        <w:t>3</w:t>
      </w:r>
      <w:r>
        <w:rPr>
          <w:rFonts w:hint="eastAsia" w:ascii="宋体" w:hAnsi="宋体" w:eastAsia="宋体" w:cs="PingFang SC"/>
          <w:kern w:val="0"/>
        </w:rPr>
        <w:t>）</w:t>
      </w:r>
      <w:r>
        <w:rPr>
          <w:rFonts w:ascii="宋体" w:hAnsi="宋体" w:eastAsia="宋体" w:cs="PingFang SC"/>
          <w:kern w:val="0"/>
        </w:rPr>
        <w:t>封顶报价具竞争力，能够接受方案和计划（包括结构及时间）的轻微调整。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（</w:t>
      </w:r>
      <w:r>
        <w:rPr>
          <w:rFonts w:ascii="宋体" w:hAnsi="宋体" w:eastAsia="宋体" w:cs="PingFang SC"/>
          <w:kern w:val="0"/>
        </w:rPr>
        <w:t>4</w:t>
      </w:r>
      <w:r>
        <w:rPr>
          <w:rFonts w:hint="eastAsia" w:ascii="宋体" w:hAnsi="宋体" w:eastAsia="宋体" w:cs="PingFang SC"/>
          <w:kern w:val="0"/>
        </w:rPr>
        <w:t>）</w:t>
      </w:r>
      <w:r>
        <w:rPr>
          <w:rFonts w:ascii="宋体" w:hAnsi="宋体" w:eastAsia="宋体" w:cs="PingFang SC"/>
          <w:kern w:val="0"/>
        </w:rPr>
        <w:t>近3年没有违反相关法律法规、职业道德和执业准则的行为，且无其他不良从业记录。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五</w:t>
      </w:r>
      <w:r>
        <w:rPr>
          <w:rFonts w:ascii="宋体" w:hAnsi="宋体" w:eastAsia="宋体" w:cs="PingFang SC"/>
          <w:b/>
          <w:kern w:val="0"/>
        </w:rPr>
        <w:t>、</w:t>
      </w:r>
      <w:r>
        <w:rPr>
          <w:rFonts w:hint="eastAsia" w:ascii="宋体" w:hAnsi="宋体" w:eastAsia="宋体" w:cs="PingFang SC"/>
          <w:b/>
          <w:kern w:val="0"/>
        </w:rPr>
        <w:t>申请</w:t>
      </w:r>
      <w:r>
        <w:rPr>
          <w:rFonts w:ascii="宋体" w:hAnsi="宋体" w:eastAsia="宋体" w:cs="PingFang SC"/>
          <w:b/>
          <w:kern w:val="0"/>
        </w:rPr>
        <w:t>文件</w:t>
      </w:r>
      <w:r>
        <w:rPr>
          <w:rFonts w:hint="eastAsia" w:ascii="宋体" w:hAnsi="宋体" w:eastAsia="宋体" w:cs="PingFang SC"/>
          <w:b/>
          <w:kern w:val="0"/>
        </w:rPr>
        <w:t>送达地址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申请文件送达截止时间：2018年3月13日下午17点前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地址：四川省凉山州西昌市川兴镇小渔村湿地公园5期内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六、评标方式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业主自行组织评议，最终中标结果以业主评标办法为准。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七、比选公告发布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本公告在川投集团公司外网</w:t>
      </w:r>
      <w:r>
        <w:rPr>
          <w:rFonts w:ascii="宋体" w:hAnsi="宋体" w:eastAsia="宋体" w:cs="PingFang SC"/>
          <w:kern w:val="0"/>
        </w:rPr>
        <w:t>（http://www.invest.com.cn/）上发布。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2" w:firstLineChars="200"/>
        <w:jc w:val="left"/>
        <w:rPr>
          <w:rFonts w:ascii="宋体" w:hAnsi="宋体" w:eastAsia="宋体" w:cs="PingFang SC"/>
          <w:b/>
          <w:kern w:val="0"/>
        </w:rPr>
      </w:pPr>
      <w:r>
        <w:rPr>
          <w:rFonts w:hint="eastAsia" w:ascii="宋体" w:hAnsi="宋体" w:eastAsia="宋体" w:cs="PingFang SC"/>
          <w:b/>
          <w:kern w:val="0"/>
        </w:rPr>
        <w:t>八</w:t>
      </w:r>
      <w:r>
        <w:rPr>
          <w:rFonts w:ascii="宋体" w:hAnsi="宋体" w:eastAsia="宋体" w:cs="PingFang SC"/>
          <w:b/>
          <w:kern w:val="0"/>
        </w:rPr>
        <w:t>、</w:t>
      </w:r>
      <w:r>
        <w:rPr>
          <w:rFonts w:hint="eastAsia" w:ascii="宋体" w:hAnsi="宋体" w:eastAsia="宋体" w:cs="PingFang SC"/>
          <w:b/>
          <w:kern w:val="0"/>
        </w:rPr>
        <w:t>联系方式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hint="eastAsia" w:ascii="宋体" w:hAnsi="宋体" w:eastAsia="宋体" w:cs="PingFang SC"/>
          <w:kern w:val="0"/>
          <w:lang w:eastAsia="zh-CN"/>
        </w:rPr>
      </w:pPr>
      <w:r>
        <w:rPr>
          <w:rFonts w:ascii="宋体" w:hAnsi="宋体" w:eastAsia="宋体" w:cs="PingFang SC"/>
          <w:kern w:val="0"/>
        </w:rPr>
        <w:t>联系人</w:t>
      </w:r>
      <w:r>
        <w:rPr>
          <w:rFonts w:hint="eastAsia" w:ascii="宋体" w:hAnsi="宋体" w:eastAsia="宋体" w:cs="PingFang SC"/>
          <w:kern w:val="0"/>
        </w:rPr>
        <w:t>：万</w:t>
      </w:r>
      <w:r>
        <w:rPr>
          <w:rFonts w:hint="eastAsia" w:ascii="宋体" w:hAnsi="宋体" w:eastAsia="宋体" w:cs="PingFang SC"/>
          <w:kern w:val="0"/>
          <w:lang w:eastAsia="zh-CN"/>
        </w:rPr>
        <w:t>先生</w:t>
      </w:r>
      <w:r>
        <w:rPr>
          <w:rFonts w:hint="eastAsia" w:ascii="宋体" w:hAnsi="宋体" w:eastAsia="宋体" w:cs="PingFang SC"/>
          <w:kern w:val="0"/>
          <w:lang w:val="en-US" w:eastAsia="zh-CN"/>
        </w:rPr>
        <w:t xml:space="preserve">  </w:t>
      </w:r>
      <w:r>
        <w:rPr>
          <w:rFonts w:hint="eastAsia" w:ascii="宋体" w:hAnsi="宋体" w:eastAsia="宋体" w:cs="PingFang SC"/>
          <w:kern w:val="0"/>
        </w:rPr>
        <w:t xml:space="preserve">  赵</w:t>
      </w:r>
      <w:r>
        <w:rPr>
          <w:rFonts w:hint="eastAsia" w:ascii="宋体" w:hAnsi="宋体" w:eastAsia="宋体" w:cs="PingFang SC"/>
          <w:kern w:val="0"/>
          <w:lang w:eastAsia="zh-CN"/>
        </w:rPr>
        <w:t>先生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ascii="宋体" w:hAnsi="宋体" w:eastAsia="宋体" w:cs="PingFang SC"/>
          <w:kern w:val="0"/>
        </w:rPr>
        <w:t>电话：</w:t>
      </w:r>
      <w:r>
        <w:rPr>
          <w:rFonts w:hint="eastAsia" w:ascii="宋体" w:hAnsi="宋体" w:eastAsia="宋体" w:cs="PingFang SC"/>
          <w:kern w:val="0"/>
        </w:rPr>
        <w:t xml:space="preserve">13980582639  </w:t>
      </w:r>
      <w:bookmarkStart w:id="0" w:name="_GoBack"/>
      <w:bookmarkEnd w:id="0"/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 w:eastAsia="宋体" w:cs="PingFang SC"/>
          <w:kern w:val="0"/>
        </w:rPr>
      </w:pPr>
      <w:r>
        <w:rPr>
          <w:rFonts w:hint="eastAsia" w:ascii="宋体" w:hAnsi="宋体" w:eastAsia="宋体" w:cs="PingFang SC"/>
          <w:kern w:val="0"/>
        </w:rPr>
        <w:t>邮箱:12676786@</w:t>
      </w:r>
      <w:r>
        <w:rPr>
          <w:rFonts w:ascii="宋体" w:hAnsi="宋体" w:eastAsia="宋体" w:cs="PingFang SC"/>
          <w:kern w:val="0"/>
        </w:rPr>
        <w:t>qq.com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Arial Unicode MS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A"/>
    <w:rsid w:val="0002384B"/>
    <w:rsid w:val="00254FCE"/>
    <w:rsid w:val="00262010"/>
    <w:rsid w:val="003D2AB9"/>
    <w:rsid w:val="003F1C0F"/>
    <w:rsid w:val="004E5FDB"/>
    <w:rsid w:val="006A1EB1"/>
    <w:rsid w:val="0083759E"/>
    <w:rsid w:val="00B4348D"/>
    <w:rsid w:val="00C2683E"/>
    <w:rsid w:val="00D20542"/>
    <w:rsid w:val="00D25C92"/>
    <w:rsid w:val="00D6293A"/>
    <w:rsid w:val="00DB3CE2"/>
    <w:rsid w:val="00EB4E5B"/>
    <w:rsid w:val="00EC5F06"/>
    <w:rsid w:val="112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2018-03-08T12:58:00Z</dcterms:created>
  <dc:creator>Microsoft Office 用户</dc:creator>
  <cp:lastModifiedBy>赵维强</cp:lastModifiedBy>
  <cp:lastPrinted>2018-03-09T02:03:00Z</cp:lastPrinted>
  <dcterms:modified xsi:type="dcterms:W3CDTF">2018-03-09T02:11:50Z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